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C3FA" w14:textId="42062105" w:rsidR="00864D6A" w:rsidRPr="00864D6A" w:rsidRDefault="00864D6A" w:rsidP="00864D6A">
      <w:pPr>
        <w:rPr>
          <w:b/>
          <w:bCs/>
          <w:sz w:val="28"/>
          <w:szCs w:val="28"/>
          <w:u w:val="single"/>
        </w:rPr>
      </w:pPr>
      <w:r w:rsidRPr="00864D6A">
        <w:rPr>
          <w:b/>
          <w:bCs/>
          <w:sz w:val="28"/>
          <w:szCs w:val="28"/>
          <w:u w:val="single"/>
        </w:rPr>
        <w:t>CITYFIBRE DIVERSION ROUTE BEING IGNORED</w:t>
      </w:r>
    </w:p>
    <w:p w14:paraId="4C2EBBC7" w14:textId="77777777" w:rsidR="00864D6A" w:rsidRDefault="00864D6A" w:rsidP="00864D6A"/>
    <w:p w14:paraId="3595D22C" w14:textId="3BC2CD8B" w:rsidR="00864D6A" w:rsidRPr="00864D6A" w:rsidRDefault="00864D6A" w:rsidP="00864D6A">
      <w:pPr>
        <w:rPr>
          <w:sz w:val="28"/>
          <w:szCs w:val="28"/>
        </w:rPr>
      </w:pPr>
      <w:r w:rsidRPr="00864D6A">
        <w:rPr>
          <w:sz w:val="28"/>
          <w:szCs w:val="28"/>
        </w:rPr>
        <w:t>The large number of drivers ignoring the diversion routes has been</w:t>
      </w:r>
      <w:r w:rsidRPr="00864D6A">
        <w:rPr>
          <w:sz w:val="28"/>
          <w:szCs w:val="28"/>
        </w:rPr>
        <w:br/>
        <w:t>extremely frustrating for all parties involved, and several residents</w:t>
      </w:r>
      <w:r w:rsidRPr="00864D6A">
        <w:rPr>
          <w:sz w:val="28"/>
          <w:szCs w:val="28"/>
        </w:rPr>
        <w:br/>
        <w:t>have shared their concerns with APC. We have been providing this</w:t>
      </w:r>
      <w:r w:rsidRPr="00864D6A">
        <w:rPr>
          <w:sz w:val="28"/>
          <w:szCs w:val="28"/>
        </w:rPr>
        <w:br/>
        <w:t xml:space="preserve">feedback to </w:t>
      </w:r>
      <w:proofErr w:type="spellStart"/>
      <w:r w:rsidRPr="00864D6A">
        <w:rPr>
          <w:sz w:val="28"/>
          <w:szCs w:val="28"/>
        </w:rPr>
        <w:t>CityFibre</w:t>
      </w:r>
      <w:proofErr w:type="spellEnd"/>
      <w:r w:rsidRPr="00864D6A">
        <w:rPr>
          <w:sz w:val="28"/>
          <w:szCs w:val="28"/>
        </w:rPr>
        <w:t xml:space="preserve"> and East Sussex Highways (ESH), looking for ways</w:t>
      </w:r>
      <w:r w:rsidRPr="00864D6A">
        <w:rPr>
          <w:sz w:val="28"/>
          <w:szCs w:val="28"/>
        </w:rPr>
        <w:br/>
        <w:t>to try and improve the situation.</w:t>
      </w:r>
      <w:r w:rsidRPr="00864D6A">
        <w:rPr>
          <w:sz w:val="28"/>
          <w:szCs w:val="28"/>
        </w:rPr>
        <w:br/>
        <w:t> </w:t>
      </w:r>
      <w:r w:rsidRPr="00864D6A">
        <w:rPr>
          <w:sz w:val="28"/>
          <w:szCs w:val="28"/>
        </w:rPr>
        <w:br/>
        <w:t xml:space="preserve">We have received updates from both </w:t>
      </w:r>
      <w:proofErr w:type="spellStart"/>
      <w:r w:rsidRPr="00864D6A">
        <w:rPr>
          <w:sz w:val="28"/>
          <w:szCs w:val="28"/>
        </w:rPr>
        <w:t>CityFibre</w:t>
      </w:r>
      <w:proofErr w:type="spellEnd"/>
      <w:r w:rsidRPr="00864D6A">
        <w:rPr>
          <w:sz w:val="28"/>
          <w:szCs w:val="28"/>
        </w:rPr>
        <w:t xml:space="preserve"> and ESH, and can share that</w:t>
      </w:r>
      <w:r w:rsidRPr="00864D6A">
        <w:rPr>
          <w:sz w:val="28"/>
          <w:szCs w:val="28"/>
        </w:rPr>
        <w:br/>
        <w:t>ESH is allowing the use of additional measures that include:</w:t>
      </w:r>
      <w:r w:rsidRPr="00864D6A">
        <w:rPr>
          <w:sz w:val="28"/>
          <w:szCs w:val="28"/>
        </w:rPr>
        <w:br/>
        <w:t>- the deployment of ‘No Parking’ cones at impacted road junctions in an</w:t>
      </w:r>
      <w:r w:rsidRPr="00864D6A">
        <w:rPr>
          <w:sz w:val="28"/>
          <w:szCs w:val="28"/>
        </w:rPr>
        <w:br/>
        <w:t>attempt to prevent cars from mounting pavements;</w:t>
      </w:r>
      <w:r w:rsidRPr="00864D6A">
        <w:rPr>
          <w:sz w:val="28"/>
          <w:szCs w:val="28"/>
        </w:rPr>
        <w:br/>
        <w:t>- the deployment of additional information signs at the Drusilla</w:t>
      </w:r>
      <w:r w:rsidR="006D71A4">
        <w:rPr>
          <w:sz w:val="28"/>
          <w:szCs w:val="28"/>
        </w:rPr>
        <w:t>’</w:t>
      </w:r>
      <w:r w:rsidRPr="00864D6A">
        <w:rPr>
          <w:sz w:val="28"/>
          <w:szCs w:val="28"/>
        </w:rPr>
        <w:t>s</w:t>
      </w:r>
      <w:r w:rsidRPr="00864D6A">
        <w:rPr>
          <w:sz w:val="28"/>
          <w:szCs w:val="28"/>
        </w:rPr>
        <w:br/>
        <w:t>Roundabout and in Seaford, to try and reduce or prevent the traffic from</w:t>
      </w:r>
      <w:r w:rsidRPr="00864D6A">
        <w:rPr>
          <w:sz w:val="28"/>
          <w:szCs w:val="28"/>
        </w:rPr>
        <w:br/>
        <w:t>ignoring the diversion.</w:t>
      </w:r>
      <w:r w:rsidRPr="00864D6A">
        <w:rPr>
          <w:sz w:val="28"/>
          <w:szCs w:val="28"/>
        </w:rPr>
        <w:br/>
        <w:t> </w:t>
      </w:r>
      <w:r w:rsidRPr="00864D6A">
        <w:rPr>
          <w:sz w:val="28"/>
          <w:szCs w:val="28"/>
        </w:rPr>
        <w:br/>
        <w:t>Please continue to share your concerns with us, and we will feed this</w:t>
      </w:r>
      <w:r w:rsidRPr="00864D6A">
        <w:rPr>
          <w:sz w:val="28"/>
          <w:szCs w:val="28"/>
        </w:rPr>
        <w:br/>
        <w:t>back accordingly.</w:t>
      </w:r>
      <w:r w:rsidRPr="00864D6A">
        <w:rPr>
          <w:sz w:val="28"/>
          <w:szCs w:val="28"/>
        </w:rPr>
        <w:br/>
        <w:t> </w:t>
      </w:r>
      <w:r w:rsidRPr="00864D6A">
        <w:rPr>
          <w:sz w:val="28"/>
          <w:szCs w:val="28"/>
        </w:rPr>
        <w:br/>
        <w:t>Kind regards,</w:t>
      </w:r>
      <w:r w:rsidRPr="00864D6A">
        <w:rPr>
          <w:sz w:val="28"/>
          <w:szCs w:val="28"/>
        </w:rPr>
        <w:br/>
        <w:t>Alfriston Parish Council</w:t>
      </w:r>
    </w:p>
    <w:p w14:paraId="047EC977" w14:textId="77777777" w:rsidR="00DA2DC6" w:rsidRDefault="00DA2DC6"/>
    <w:sectPr w:rsidR="00DA2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6A"/>
    <w:rsid w:val="00015E94"/>
    <w:rsid w:val="0069184E"/>
    <w:rsid w:val="006D71A4"/>
    <w:rsid w:val="00864D6A"/>
    <w:rsid w:val="00AB0570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EFF"/>
  <w15:chartTrackingRefBased/>
  <w15:docId w15:val="{D6DBC9EA-EDD3-4770-960B-08497B1A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751</Characters>
  <Application>Microsoft Office Word</Application>
  <DocSecurity>0</DocSecurity>
  <Lines>21</Lines>
  <Paragraphs>2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2</cp:revision>
  <dcterms:created xsi:type="dcterms:W3CDTF">2026-01-22T12:05:00Z</dcterms:created>
  <dcterms:modified xsi:type="dcterms:W3CDTF">2026-01-22T12:08:00Z</dcterms:modified>
</cp:coreProperties>
</file>