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55"/>
        <w:tblW w:w="10485" w:type="dxa"/>
        <w:tblBorders>
          <w:insideH w:val="none" w:sz="0" w:space="0" w:color="auto"/>
          <w:insideV w:val="none" w:sz="0" w:space="0" w:color="auto"/>
        </w:tblBorders>
        <w:tblLook w:val="04A0" w:firstRow="1" w:lastRow="0" w:firstColumn="1" w:lastColumn="0" w:noHBand="0" w:noVBand="1"/>
      </w:tblPr>
      <w:tblGrid>
        <w:gridCol w:w="5524"/>
        <w:gridCol w:w="4961"/>
      </w:tblGrid>
      <w:tr w:rsidR="003D12DF" w:rsidRPr="00E6395C" w14:paraId="41C3B3BF" w14:textId="77777777" w:rsidTr="00E77C10">
        <w:trPr>
          <w:trHeight w:val="235"/>
        </w:trPr>
        <w:tc>
          <w:tcPr>
            <w:tcW w:w="5524" w:type="dxa"/>
            <w:shd w:val="clear" w:color="auto" w:fill="A0DEF2"/>
            <w:vAlign w:val="center"/>
          </w:tcPr>
          <w:p w14:paraId="0398015B" w14:textId="498A3E76" w:rsidR="00C76D31" w:rsidRDefault="00C12425" w:rsidP="69FA1C95">
            <w:pPr>
              <w:rPr>
                <w:rFonts w:ascii="Arial" w:hAnsi="Arial" w:cs="Arial"/>
                <w:b/>
                <w:bCs/>
              </w:rPr>
            </w:pPr>
            <w:r>
              <w:rPr>
                <w:rFonts w:ascii="Arial" w:hAnsi="Arial" w:cs="Arial"/>
                <w:b/>
                <w:bCs/>
              </w:rPr>
              <w:t>Alfriston</w:t>
            </w:r>
            <w:r w:rsidR="00C76D31">
              <w:rPr>
                <w:rFonts w:ascii="Arial" w:hAnsi="Arial" w:cs="Arial"/>
                <w:b/>
                <w:bCs/>
              </w:rPr>
              <w:t xml:space="preserve"> Parish Council</w:t>
            </w:r>
          </w:p>
          <w:p w14:paraId="1C28B79C" w14:textId="1253E951" w:rsidR="00CA5DA8" w:rsidRDefault="00C76D31" w:rsidP="69FA1C95">
            <w:pPr>
              <w:rPr>
                <w:rFonts w:ascii="Arial" w:hAnsi="Arial" w:cs="Arial"/>
                <w:b/>
                <w:bCs/>
              </w:rPr>
            </w:pPr>
            <w:r>
              <w:rPr>
                <w:rFonts w:ascii="Arial" w:hAnsi="Arial" w:cs="Arial"/>
                <w:b/>
                <w:bCs/>
              </w:rPr>
              <w:t>County Councillor</w:t>
            </w:r>
            <w:r w:rsidR="00255787">
              <w:rPr>
                <w:rFonts w:ascii="Arial" w:hAnsi="Arial" w:cs="Arial"/>
                <w:b/>
                <w:bCs/>
              </w:rPr>
              <w:t>:</w:t>
            </w:r>
            <w:r>
              <w:rPr>
                <w:rFonts w:ascii="Arial" w:hAnsi="Arial" w:cs="Arial"/>
                <w:b/>
                <w:bCs/>
              </w:rPr>
              <w:t xml:space="preserve"> </w:t>
            </w:r>
            <w:r w:rsidR="00DB427C">
              <w:rPr>
                <w:rFonts w:ascii="Arial" w:hAnsi="Arial" w:cs="Arial"/>
                <w:b/>
                <w:bCs/>
              </w:rPr>
              <w:t>Stephen Shing</w:t>
            </w:r>
          </w:p>
          <w:p w14:paraId="180476F8" w14:textId="77777777" w:rsidR="00C76D31" w:rsidRDefault="00C76D31" w:rsidP="69FA1C95">
            <w:pPr>
              <w:rPr>
                <w:rFonts w:ascii="Arial" w:hAnsi="Arial" w:cs="Arial"/>
                <w:b/>
                <w:bCs/>
              </w:rPr>
            </w:pPr>
            <w:r>
              <w:rPr>
                <w:rFonts w:ascii="Arial" w:hAnsi="Arial" w:cs="Arial"/>
                <w:b/>
                <w:bCs/>
              </w:rPr>
              <w:t>Clerk</w:t>
            </w:r>
            <w:r w:rsidR="00201A42">
              <w:rPr>
                <w:rFonts w:ascii="Arial" w:hAnsi="Arial" w:cs="Arial"/>
                <w:b/>
                <w:bCs/>
              </w:rPr>
              <w:t xml:space="preserve"> &amp; RFO</w:t>
            </w:r>
            <w:r>
              <w:rPr>
                <w:rFonts w:ascii="Arial" w:hAnsi="Arial" w:cs="Arial"/>
                <w:b/>
                <w:bCs/>
              </w:rPr>
              <w:t xml:space="preserve">: </w:t>
            </w:r>
            <w:r w:rsidR="00DB427C">
              <w:rPr>
                <w:rFonts w:ascii="Arial" w:hAnsi="Arial" w:cs="Arial"/>
                <w:b/>
                <w:bCs/>
              </w:rPr>
              <w:t xml:space="preserve">Suzanna Dry </w:t>
            </w:r>
          </w:p>
          <w:p w14:paraId="6EDBC0C3" w14:textId="64A5950E" w:rsidR="00A82671" w:rsidRPr="00E6395C" w:rsidRDefault="00A82671" w:rsidP="69FA1C95">
            <w:pPr>
              <w:rPr>
                <w:rFonts w:ascii="Arial" w:hAnsi="Arial" w:cs="Arial"/>
                <w:b/>
                <w:bCs/>
              </w:rPr>
            </w:pPr>
            <w:r>
              <w:rPr>
                <w:rFonts w:ascii="Arial" w:hAnsi="Arial" w:cs="Arial"/>
                <w:b/>
                <w:bCs/>
              </w:rPr>
              <w:t>Cllr Monteath-Wilson, Cllr Embry</w:t>
            </w:r>
          </w:p>
        </w:tc>
        <w:tc>
          <w:tcPr>
            <w:tcW w:w="4961" w:type="dxa"/>
            <w:shd w:val="clear" w:color="auto" w:fill="A0DEF2"/>
            <w:vAlign w:val="center"/>
          </w:tcPr>
          <w:p w14:paraId="092A3093" w14:textId="26E26B7C" w:rsidR="003D12DF" w:rsidRPr="00922601" w:rsidRDefault="00C76D31" w:rsidP="1B48A7AB">
            <w:pPr>
              <w:jc w:val="right"/>
              <w:rPr>
                <w:rFonts w:ascii="Arial" w:hAnsi="Arial" w:cs="Arial"/>
              </w:rPr>
            </w:pPr>
            <w:r>
              <w:rPr>
                <w:rFonts w:ascii="Arial" w:hAnsi="Arial" w:cs="Arial"/>
              </w:rPr>
              <w:t xml:space="preserve"> </w:t>
            </w:r>
            <w:r w:rsidR="001C6686">
              <w:rPr>
                <w:rFonts w:ascii="Arial" w:hAnsi="Arial" w:cs="Arial"/>
              </w:rPr>
              <w:t>14</w:t>
            </w:r>
            <w:r w:rsidR="00665F78" w:rsidRPr="00665F78">
              <w:rPr>
                <w:rFonts w:ascii="Arial" w:hAnsi="Arial" w:cs="Arial"/>
                <w:vertAlign w:val="superscript"/>
              </w:rPr>
              <w:t>th</w:t>
            </w:r>
            <w:r w:rsidR="00665F78">
              <w:rPr>
                <w:rFonts w:ascii="Arial" w:hAnsi="Arial" w:cs="Arial"/>
              </w:rPr>
              <w:t xml:space="preserve"> January</w:t>
            </w:r>
            <w:r>
              <w:rPr>
                <w:rFonts w:ascii="Arial" w:hAnsi="Arial" w:cs="Arial"/>
              </w:rPr>
              <w:t xml:space="preserve"> 202</w:t>
            </w:r>
            <w:r w:rsidR="001C6686">
              <w:rPr>
                <w:rFonts w:ascii="Arial" w:hAnsi="Arial" w:cs="Arial"/>
              </w:rPr>
              <w:t>6</w:t>
            </w:r>
            <w:r>
              <w:rPr>
                <w:rFonts w:ascii="Arial" w:hAnsi="Arial" w:cs="Arial"/>
              </w:rPr>
              <w:t xml:space="preserve"> </w:t>
            </w:r>
          </w:p>
          <w:p w14:paraId="06ED168B" w14:textId="24489F6F" w:rsidR="00806DF5" w:rsidRDefault="00C76D31" w:rsidP="1B48A7AB">
            <w:pPr>
              <w:jc w:val="right"/>
              <w:rPr>
                <w:rFonts w:ascii="Arial" w:hAnsi="Arial" w:cs="Arial"/>
              </w:rPr>
            </w:pPr>
            <w:r>
              <w:rPr>
                <w:rFonts w:ascii="Arial" w:hAnsi="Arial" w:cs="Arial"/>
              </w:rPr>
              <w:t>1</w:t>
            </w:r>
            <w:r w:rsidR="00665F78">
              <w:rPr>
                <w:rFonts w:ascii="Arial" w:hAnsi="Arial" w:cs="Arial"/>
              </w:rPr>
              <w:t>1</w:t>
            </w:r>
            <w:r>
              <w:rPr>
                <w:rFonts w:ascii="Arial" w:hAnsi="Arial" w:cs="Arial"/>
              </w:rPr>
              <w:t>am</w:t>
            </w:r>
          </w:p>
          <w:p w14:paraId="7F7EE27C" w14:textId="11F044C0" w:rsidR="00C76D31" w:rsidRPr="00E6395C" w:rsidRDefault="00665F78" w:rsidP="1B48A7AB">
            <w:pPr>
              <w:jc w:val="right"/>
              <w:rPr>
                <w:rFonts w:ascii="Arial" w:hAnsi="Arial" w:cs="Arial"/>
                <w:i/>
                <w:iCs/>
              </w:rPr>
            </w:pPr>
            <w:r w:rsidRPr="00665F78">
              <w:rPr>
                <w:rFonts w:ascii="Arial" w:hAnsi="Arial" w:cs="Arial"/>
                <w:i/>
                <w:iCs/>
              </w:rPr>
              <w:t xml:space="preserve">Alfriston War Memorial Hall, Tye Rd, </w:t>
            </w:r>
            <w:r w:rsidR="00201A42" w:rsidRPr="00665F78">
              <w:rPr>
                <w:rFonts w:ascii="Arial" w:hAnsi="Arial" w:cs="Arial"/>
                <w:i/>
                <w:iCs/>
              </w:rPr>
              <w:t>Alfriston</w:t>
            </w:r>
            <w:r w:rsidR="00201A42" w:rsidRPr="0029030B">
              <w:rPr>
                <w:rFonts w:ascii="Arial" w:hAnsi="Arial" w:cs="Arial"/>
                <w:i/>
                <w:iCs/>
              </w:rPr>
              <w:t xml:space="preserve"> </w:t>
            </w:r>
            <w:r w:rsidR="00201A42" w:rsidRPr="00DB427C">
              <w:rPr>
                <w:rFonts w:ascii="Calibri" w:hAnsi="Calibri" w:cs="Calibri"/>
              </w:rPr>
              <w:t>BN</w:t>
            </w:r>
            <w:r w:rsidR="00DB427C" w:rsidRPr="00DB427C">
              <w:rPr>
                <w:rFonts w:ascii="Arial" w:hAnsi="Arial" w:cs="Arial"/>
                <w:i/>
                <w:iCs/>
              </w:rPr>
              <w:t>26 5TL</w:t>
            </w:r>
          </w:p>
        </w:tc>
      </w:tr>
      <w:tr w:rsidR="003D12DF" w:rsidRPr="00E6395C" w14:paraId="25D2DDE9" w14:textId="77777777" w:rsidTr="00E77C10">
        <w:trPr>
          <w:trHeight w:val="235"/>
        </w:trPr>
        <w:tc>
          <w:tcPr>
            <w:tcW w:w="5524" w:type="dxa"/>
            <w:shd w:val="clear" w:color="auto" w:fill="A0DEF2"/>
            <w:vAlign w:val="center"/>
          </w:tcPr>
          <w:p w14:paraId="0BD3743E" w14:textId="6EC28B0A" w:rsidR="003D12DF" w:rsidRPr="00E6395C" w:rsidRDefault="003D12DF" w:rsidP="69FA1C95">
            <w:pPr>
              <w:rPr>
                <w:rFonts w:ascii="Arial" w:hAnsi="Arial" w:cs="Arial"/>
                <w:b/>
                <w:bCs/>
              </w:rPr>
            </w:pPr>
          </w:p>
        </w:tc>
        <w:tc>
          <w:tcPr>
            <w:tcW w:w="4961" w:type="dxa"/>
            <w:shd w:val="clear" w:color="auto" w:fill="A0DEF2"/>
            <w:vAlign w:val="center"/>
          </w:tcPr>
          <w:p w14:paraId="4A1F176F" w14:textId="434B7344" w:rsidR="003D12DF" w:rsidRPr="00E6395C" w:rsidRDefault="003D12DF" w:rsidP="527EEAF2">
            <w:pPr>
              <w:jc w:val="right"/>
              <w:rPr>
                <w:rFonts w:ascii="Arial" w:hAnsi="Arial" w:cs="Arial"/>
                <w:i/>
                <w:iCs/>
              </w:rPr>
            </w:pPr>
          </w:p>
        </w:tc>
      </w:tr>
      <w:tr w:rsidR="003D12DF" w:rsidRPr="00E6395C" w14:paraId="43D671AB" w14:textId="77777777" w:rsidTr="00E77C10">
        <w:trPr>
          <w:trHeight w:val="60"/>
        </w:trPr>
        <w:tc>
          <w:tcPr>
            <w:tcW w:w="5524" w:type="dxa"/>
            <w:shd w:val="clear" w:color="auto" w:fill="A0DEF2"/>
            <w:vAlign w:val="center"/>
          </w:tcPr>
          <w:p w14:paraId="2597EC4B" w14:textId="6D92A38C" w:rsidR="003D12DF" w:rsidRPr="00E6395C" w:rsidRDefault="003D12DF" w:rsidP="003D12DF">
            <w:pPr>
              <w:rPr>
                <w:rFonts w:ascii="Arial" w:hAnsi="Arial" w:cs="Arial"/>
                <w:b/>
              </w:rPr>
            </w:pPr>
          </w:p>
        </w:tc>
        <w:tc>
          <w:tcPr>
            <w:tcW w:w="4961" w:type="dxa"/>
            <w:shd w:val="clear" w:color="auto" w:fill="A0DEF2"/>
            <w:vAlign w:val="center"/>
          </w:tcPr>
          <w:p w14:paraId="5050B902" w14:textId="315467E7" w:rsidR="003D12DF" w:rsidRPr="00E6395C" w:rsidRDefault="003D12DF" w:rsidP="1B48A7AB">
            <w:pPr>
              <w:jc w:val="right"/>
              <w:rPr>
                <w:rFonts w:ascii="Arial" w:hAnsi="Arial" w:cs="Arial"/>
                <w:i/>
                <w:iCs/>
              </w:rPr>
            </w:pPr>
          </w:p>
        </w:tc>
      </w:tr>
      <w:tr w:rsidR="003D12DF" w:rsidRPr="00E6395C" w14:paraId="3259B940" w14:textId="77777777" w:rsidTr="00E77C10">
        <w:trPr>
          <w:trHeight w:val="235"/>
        </w:trPr>
        <w:tc>
          <w:tcPr>
            <w:tcW w:w="5524" w:type="dxa"/>
            <w:shd w:val="clear" w:color="auto" w:fill="A0DEF2"/>
            <w:vAlign w:val="center"/>
          </w:tcPr>
          <w:p w14:paraId="14D39533" w14:textId="526D7D28" w:rsidR="003D12DF" w:rsidRPr="00E6395C" w:rsidRDefault="00EC3D7C" w:rsidP="527EEAF2">
            <w:pPr>
              <w:rPr>
                <w:rFonts w:ascii="Arial" w:hAnsi="Arial" w:cs="Arial"/>
                <w:b/>
                <w:bCs/>
              </w:rPr>
            </w:pPr>
            <w:r w:rsidRPr="00E6395C">
              <w:rPr>
                <w:rFonts w:ascii="Arial" w:hAnsi="Arial" w:cs="Arial"/>
                <w:b/>
                <w:bCs/>
              </w:rPr>
              <w:t>Highway Steward</w:t>
            </w:r>
            <w:r w:rsidR="00CC150A" w:rsidRPr="00E6395C">
              <w:rPr>
                <w:rFonts w:ascii="Arial" w:hAnsi="Arial" w:cs="Arial"/>
                <w:b/>
                <w:bCs/>
              </w:rPr>
              <w:t>:</w:t>
            </w:r>
            <w:r w:rsidR="2A13D869" w:rsidRPr="00E6395C">
              <w:rPr>
                <w:rFonts w:ascii="Arial" w:hAnsi="Arial" w:cs="Arial"/>
                <w:b/>
                <w:bCs/>
              </w:rPr>
              <w:t xml:space="preserve"> </w:t>
            </w:r>
            <w:r w:rsidR="00C85235">
              <w:rPr>
                <w:rFonts w:ascii="Arial" w:hAnsi="Arial" w:cs="Arial"/>
                <w:b/>
                <w:bCs/>
              </w:rPr>
              <w:t>R</w:t>
            </w:r>
            <w:r w:rsidR="00DB3EA3">
              <w:rPr>
                <w:rFonts w:ascii="Arial" w:hAnsi="Arial" w:cs="Arial"/>
                <w:b/>
                <w:bCs/>
              </w:rPr>
              <w:t>iley Grevatt</w:t>
            </w:r>
          </w:p>
        </w:tc>
        <w:tc>
          <w:tcPr>
            <w:tcW w:w="4961" w:type="dxa"/>
            <w:shd w:val="clear" w:color="auto" w:fill="A0DEF2"/>
            <w:vAlign w:val="center"/>
          </w:tcPr>
          <w:p w14:paraId="140F8478" w14:textId="77777777" w:rsidR="003D12DF" w:rsidRPr="00E6395C" w:rsidRDefault="003D12DF" w:rsidP="003D12DF">
            <w:pPr>
              <w:jc w:val="right"/>
              <w:rPr>
                <w:rFonts w:ascii="Arial" w:hAnsi="Arial" w:cs="Arial"/>
              </w:rPr>
            </w:pPr>
          </w:p>
        </w:tc>
      </w:tr>
      <w:tr w:rsidR="003D12DF" w:rsidRPr="00E6395C" w14:paraId="696636F8" w14:textId="77777777" w:rsidTr="00E77C10">
        <w:trPr>
          <w:trHeight w:val="235"/>
        </w:trPr>
        <w:tc>
          <w:tcPr>
            <w:tcW w:w="5524" w:type="dxa"/>
            <w:shd w:val="clear" w:color="auto" w:fill="A0DEF2"/>
            <w:vAlign w:val="center"/>
          </w:tcPr>
          <w:p w14:paraId="372494EE" w14:textId="5CF3E532" w:rsidR="00C85235" w:rsidRPr="00E6395C" w:rsidRDefault="22F6ACD8" w:rsidP="527EEAF2">
            <w:pPr>
              <w:rPr>
                <w:rFonts w:ascii="Arial" w:hAnsi="Arial" w:cs="Arial"/>
                <w:b/>
                <w:bCs/>
              </w:rPr>
            </w:pPr>
            <w:r w:rsidRPr="00E6395C">
              <w:rPr>
                <w:rFonts w:ascii="Arial" w:hAnsi="Arial" w:cs="Arial"/>
                <w:b/>
                <w:bCs/>
              </w:rPr>
              <w:t>Stakeholder Liaison Officer</w:t>
            </w:r>
            <w:r w:rsidR="00CC150A" w:rsidRPr="00E6395C">
              <w:rPr>
                <w:rFonts w:ascii="Arial" w:hAnsi="Arial" w:cs="Arial"/>
                <w:b/>
                <w:bCs/>
              </w:rPr>
              <w:t>:</w:t>
            </w:r>
            <w:r w:rsidR="50142956" w:rsidRPr="00E6395C">
              <w:rPr>
                <w:rFonts w:ascii="Arial" w:hAnsi="Arial" w:cs="Arial"/>
                <w:b/>
                <w:bCs/>
              </w:rPr>
              <w:t xml:space="preserve"> </w:t>
            </w:r>
            <w:r w:rsidR="00C85235">
              <w:rPr>
                <w:rFonts w:ascii="Arial" w:hAnsi="Arial" w:cs="Arial"/>
                <w:b/>
                <w:bCs/>
              </w:rPr>
              <w:t>Sam Crowhurst</w:t>
            </w:r>
          </w:p>
        </w:tc>
        <w:tc>
          <w:tcPr>
            <w:tcW w:w="4961" w:type="dxa"/>
            <w:shd w:val="clear" w:color="auto" w:fill="A0DEF2"/>
            <w:vAlign w:val="center"/>
          </w:tcPr>
          <w:p w14:paraId="11724FA5" w14:textId="10E44C6E" w:rsidR="003D12DF" w:rsidRPr="00E6395C" w:rsidRDefault="003D12DF" w:rsidP="003D12DF">
            <w:pPr>
              <w:jc w:val="right"/>
              <w:rPr>
                <w:rFonts w:ascii="Arial" w:hAnsi="Arial" w:cs="Arial"/>
                <w:b/>
                <w:i/>
                <w:color w:val="9448B2"/>
                <w:sz w:val="30"/>
                <w:szCs w:val="30"/>
              </w:rPr>
            </w:pPr>
          </w:p>
        </w:tc>
      </w:tr>
    </w:tbl>
    <w:p w14:paraId="6C9280F9" w14:textId="6DAFA53D" w:rsidR="00937F68" w:rsidRDefault="00994ABF" w:rsidP="00CC150A">
      <w:pPr>
        <w:jc w:val="center"/>
        <w:rPr>
          <w:rFonts w:ascii="Arial" w:hAnsi="Arial" w:cs="Arial"/>
          <w:b/>
          <w:color w:val="365F91" w:themeColor="accent1" w:themeShade="BF"/>
          <w:sz w:val="44"/>
          <w:szCs w:val="44"/>
        </w:rPr>
      </w:pPr>
      <w:r>
        <w:rPr>
          <w:rFonts w:ascii="Arial" w:hAnsi="Arial" w:cs="Arial"/>
          <w:b/>
          <w:color w:val="365F91" w:themeColor="accent1" w:themeShade="BF"/>
          <w:sz w:val="44"/>
          <w:szCs w:val="44"/>
        </w:rPr>
        <w:t>UPDATES</w:t>
      </w:r>
      <w:r w:rsidR="000F5EA1">
        <w:rPr>
          <w:rFonts w:ascii="Arial" w:hAnsi="Arial" w:cs="Arial"/>
          <w:b/>
          <w:color w:val="365F91" w:themeColor="accent1" w:themeShade="BF"/>
          <w:sz w:val="44"/>
          <w:szCs w:val="44"/>
        </w:rPr>
        <w:t xml:space="preserve"> FROM SLR MEETING – 14.01.26</w:t>
      </w:r>
    </w:p>
    <w:tbl>
      <w:tblPr>
        <w:tblStyle w:val="TableGrid"/>
        <w:tblW w:w="10485" w:type="dxa"/>
        <w:tblLook w:val="04A0" w:firstRow="1" w:lastRow="0" w:firstColumn="1" w:lastColumn="0" w:noHBand="0" w:noVBand="1"/>
      </w:tblPr>
      <w:tblGrid>
        <w:gridCol w:w="562"/>
        <w:gridCol w:w="7513"/>
        <w:gridCol w:w="2410"/>
      </w:tblGrid>
      <w:tr w:rsidR="0028207C" w:rsidRPr="006203C5" w14:paraId="1044BACB" w14:textId="26289687" w:rsidTr="00E77C10">
        <w:tc>
          <w:tcPr>
            <w:tcW w:w="562" w:type="dxa"/>
          </w:tcPr>
          <w:p w14:paraId="6D56F248" w14:textId="4679F0B1" w:rsidR="0028207C" w:rsidRPr="006203C5" w:rsidRDefault="0028207C" w:rsidP="00CC150A">
            <w:pPr>
              <w:jc w:val="center"/>
              <w:rPr>
                <w:rFonts w:ascii="Arial" w:eastAsiaTheme="minorEastAsia" w:hAnsi="Arial" w:cs="Arial"/>
              </w:rPr>
            </w:pPr>
            <w:r w:rsidRPr="006203C5">
              <w:rPr>
                <w:rFonts w:ascii="Arial" w:eastAsiaTheme="minorEastAsia" w:hAnsi="Arial" w:cs="Arial"/>
              </w:rPr>
              <w:t>1</w:t>
            </w:r>
          </w:p>
        </w:tc>
        <w:tc>
          <w:tcPr>
            <w:tcW w:w="7513" w:type="dxa"/>
          </w:tcPr>
          <w:p w14:paraId="1387457B" w14:textId="77777777" w:rsidR="0028207C" w:rsidRPr="00A82671" w:rsidRDefault="0028207C" w:rsidP="009346E8">
            <w:pPr>
              <w:jc w:val="both"/>
              <w:rPr>
                <w:rFonts w:ascii="Arial" w:hAnsi="Arial" w:cs="Arial"/>
                <w:b/>
                <w:bCs/>
                <w:color w:val="365F91" w:themeColor="accent1" w:themeShade="BF"/>
              </w:rPr>
            </w:pPr>
            <w:r w:rsidRPr="00A82671">
              <w:rPr>
                <w:rFonts w:ascii="Arial" w:eastAsiaTheme="minorEastAsia" w:hAnsi="Arial" w:cs="Arial"/>
                <w:b/>
                <w:bCs/>
              </w:rPr>
              <w:t>Welcome, apologies for absence and introductions.</w:t>
            </w:r>
          </w:p>
          <w:p w14:paraId="3B99A466" w14:textId="77777777" w:rsidR="0028207C" w:rsidRPr="006203C5" w:rsidRDefault="0028207C" w:rsidP="009346E8">
            <w:pPr>
              <w:jc w:val="both"/>
              <w:rPr>
                <w:rFonts w:ascii="Arial" w:eastAsiaTheme="minorEastAsia" w:hAnsi="Arial" w:cs="Arial"/>
              </w:rPr>
            </w:pPr>
          </w:p>
        </w:tc>
        <w:tc>
          <w:tcPr>
            <w:tcW w:w="2410" w:type="dxa"/>
          </w:tcPr>
          <w:p w14:paraId="7E238025" w14:textId="77777777" w:rsidR="0028207C" w:rsidRPr="006203C5" w:rsidRDefault="0028207C" w:rsidP="0028207C">
            <w:pPr>
              <w:rPr>
                <w:rFonts w:ascii="Arial" w:eastAsiaTheme="minorEastAsia" w:hAnsi="Arial" w:cs="Arial"/>
              </w:rPr>
            </w:pPr>
          </w:p>
        </w:tc>
      </w:tr>
      <w:tr w:rsidR="00A82671" w:rsidRPr="00A82671" w14:paraId="7CA7009D" w14:textId="075F5754" w:rsidTr="00E77C10">
        <w:tc>
          <w:tcPr>
            <w:tcW w:w="562" w:type="dxa"/>
          </w:tcPr>
          <w:p w14:paraId="37BEBA24" w14:textId="565844F4" w:rsidR="0028207C"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2</w:t>
            </w:r>
          </w:p>
        </w:tc>
        <w:tc>
          <w:tcPr>
            <w:tcW w:w="7513" w:type="dxa"/>
          </w:tcPr>
          <w:p w14:paraId="3F0676BE" w14:textId="76063727" w:rsidR="004C42DC" w:rsidRPr="00A82671" w:rsidRDefault="00F15011" w:rsidP="009346E8">
            <w:pPr>
              <w:jc w:val="both"/>
              <w:rPr>
                <w:rFonts w:ascii="Arial" w:eastAsiaTheme="minorEastAsia" w:hAnsi="Arial" w:cs="Arial"/>
                <w:b/>
                <w:bCs/>
                <w:color w:val="212121"/>
              </w:rPr>
            </w:pPr>
            <w:r w:rsidRPr="00A82671">
              <w:rPr>
                <w:rFonts w:ascii="Arial" w:eastAsiaTheme="minorEastAsia" w:hAnsi="Arial" w:cs="Arial"/>
                <w:b/>
                <w:bCs/>
                <w:color w:val="212121"/>
              </w:rPr>
              <w:t xml:space="preserve">Beachy Head Marathon </w:t>
            </w:r>
            <w:r w:rsidR="00B81755" w:rsidRPr="00A82671">
              <w:rPr>
                <w:rFonts w:ascii="Arial" w:eastAsiaTheme="minorEastAsia" w:hAnsi="Arial" w:cs="Arial"/>
                <w:b/>
                <w:bCs/>
                <w:color w:val="212121"/>
              </w:rPr>
              <w:t xml:space="preserve">2026 </w:t>
            </w:r>
            <w:r w:rsidR="003E43C4" w:rsidRPr="00A82671">
              <w:rPr>
                <w:rFonts w:ascii="Arial" w:eastAsiaTheme="minorEastAsia" w:hAnsi="Arial" w:cs="Arial"/>
                <w:b/>
                <w:bCs/>
                <w:color w:val="212121"/>
              </w:rPr>
              <w:t>- Review</w:t>
            </w:r>
            <w:r w:rsidRPr="00A82671">
              <w:rPr>
                <w:rFonts w:ascii="Arial" w:eastAsiaTheme="minorEastAsia" w:hAnsi="Arial" w:cs="Arial"/>
                <w:b/>
                <w:bCs/>
                <w:color w:val="212121"/>
              </w:rPr>
              <w:t xml:space="preserve"> of Traffic Management Plan &amp; Signage</w:t>
            </w:r>
          </w:p>
          <w:p w14:paraId="677ED517" w14:textId="4A175A4A" w:rsidR="004C42DC" w:rsidRPr="00A82671" w:rsidRDefault="004C42DC" w:rsidP="009346E8">
            <w:pPr>
              <w:jc w:val="both"/>
              <w:rPr>
                <w:rFonts w:ascii="Arial" w:eastAsiaTheme="minorEastAsia" w:hAnsi="Arial" w:cs="Arial"/>
                <w:color w:val="212121"/>
              </w:rPr>
            </w:pPr>
            <w:r w:rsidRPr="00A82671">
              <w:rPr>
                <w:rFonts w:ascii="Arial" w:eastAsiaTheme="minorEastAsia" w:hAnsi="Arial" w:cs="Arial"/>
                <w:color w:val="212121"/>
              </w:rPr>
              <w:t>Peter Martin (Head of Events &amp; Seafront for Eastbourne Council) has been on an extended period of leave. Sam</w:t>
            </w:r>
            <w:r w:rsidR="000F5EA1">
              <w:rPr>
                <w:rFonts w:ascii="Arial" w:eastAsiaTheme="minorEastAsia" w:hAnsi="Arial" w:cs="Arial"/>
                <w:color w:val="212121"/>
              </w:rPr>
              <w:t xml:space="preserve"> Crowhurst</w:t>
            </w:r>
            <w:r w:rsidRPr="00A82671">
              <w:rPr>
                <w:rFonts w:ascii="Arial" w:eastAsiaTheme="minorEastAsia" w:hAnsi="Arial" w:cs="Arial"/>
                <w:color w:val="212121"/>
              </w:rPr>
              <w:t xml:space="preserve"> will be speaking with him upon his return to confirm that he will liaise directly with APC ahead of the 2026 marathon. Cllr Shing also requested that other affected PCs are included in the necessary notifications, as </w:t>
            </w:r>
            <w:proofErr w:type="gramStart"/>
            <w:r w:rsidRPr="00A82671">
              <w:rPr>
                <w:rFonts w:ascii="Arial" w:eastAsiaTheme="minorEastAsia" w:hAnsi="Arial" w:cs="Arial"/>
                <w:color w:val="212121"/>
              </w:rPr>
              <w:t xml:space="preserve">it would appear </w:t>
            </w:r>
            <w:r w:rsidR="00512CB4" w:rsidRPr="00A82671">
              <w:rPr>
                <w:rFonts w:ascii="Arial" w:eastAsiaTheme="minorEastAsia" w:hAnsi="Arial" w:cs="Arial"/>
                <w:color w:val="212121"/>
              </w:rPr>
              <w:t>that all</w:t>
            </w:r>
            <w:proofErr w:type="gramEnd"/>
            <w:r w:rsidR="00512CB4" w:rsidRPr="00A82671">
              <w:rPr>
                <w:rFonts w:ascii="Arial" w:eastAsiaTheme="minorEastAsia" w:hAnsi="Arial" w:cs="Arial"/>
                <w:color w:val="212121"/>
              </w:rPr>
              <w:t xml:space="preserve"> PCs were not sent</w:t>
            </w:r>
            <w:r w:rsidRPr="00A82671">
              <w:rPr>
                <w:rFonts w:ascii="Arial" w:eastAsiaTheme="minorEastAsia" w:hAnsi="Arial" w:cs="Arial"/>
                <w:color w:val="212121"/>
              </w:rPr>
              <w:t xml:space="preserve"> anything in advance for the </w:t>
            </w:r>
            <w:r w:rsidR="00512CB4" w:rsidRPr="00A82671">
              <w:rPr>
                <w:rFonts w:ascii="Arial" w:eastAsiaTheme="minorEastAsia" w:hAnsi="Arial" w:cs="Arial"/>
                <w:color w:val="212121"/>
              </w:rPr>
              <w:t xml:space="preserve">road closures / TMPs for the </w:t>
            </w:r>
            <w:r w:rsidRPr="00A82671">
              <w:rPr>
                <w:rFonts w:ascii="Arial" w:eastAsiaTheme="minorEastAsia" w:hAnsi="Arial" w:cs="Arial"/>
                <w:color w:val="212121"/>
              </w:rPr>
              <w:t>2025 marathon.</w:t>
            </w:r>
          </w:p>
          <w:p w14:paraId="2AF7B9FE" w14:textId="77777777" w:rsidR="0028207C" w:rsidRPr="00A82671" w:rsidRDefault="0028207C" w:rsidP="009346E8">
            <w:pPr>
              <w:jc w:val="both"/>
              <w:rPr>
                <w:rFonts w:ascii="Arial" w:eastAsiaTheme="minorEastAsia" w:hAnsi="Arial" w:cs="Arial"/>
                <w:color w:val="212121"/>
              </w:rPr>
            </w:pPr>
          </w:p>
        </w:tc>
        <w:tc>
          <w:tcPr>
            <w:tcW w:w="2410" w:type="dxa"/>
          </w:tcPr>
          <w:p w14:paraId="6FA5D51B" w14:textId="0AB3C763" w:rsidR="0028207C" w:rsidRPr="00A82671" w:rsidRDefault="0028207C" w:rsidP="00CC150A">
            <w:pPr>
              <w:jc w:val="center"/>
              <w:rPr>
                <w:rFonts w:ascii="Arial" w:eastAsiaTheme="minorEastAsia" w:hAnsi="Arial" w:cs="Arial"/>
                <w:color w:val="212121"/>
              </w:rPr>
            </w:pPr>
          </w:p>
        </w:tc>
      </w:tr>
      <w:tr w:rsidR="00A82671" w:rsidRPr="00A82671" w14:paraId="1855DC84" w14:textId="097E7952" w:rsidTr="00E77C10">
        <w:tc>
          <w:tcPr>
            <w:tcW w:w="562" w:type="dxa"/>
          </w:tcPr>
          <w:p w14:paraId="2DCF81D8" w14:textId="135A3603" w:rsidR="0028207C"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3</w:t>
            </w:r>
          </w:p>
        </w:tc>
        <w:tc>
          <w:tcPr>
            <w:tcW w:w="7513" w:type="dxa"/>
          </w:tcPr>
          <w:p w14:paraId="15A3DEBE" w14:textId="77777777" w:rsidR="0028207C" w:rsidRPr="00A82671" w:rsidRDefault="00B81755" w:rsidP="009346E8">
            <w:pPr>
              <w:spacing w:after="160" w:line="259" w:lineRule="auto"/>
              <w:jc w:val="both"/>
              <w:rPr>
                <w:rFonts w:ascii="Arial" w:eastAsiaTheme="minorEastAsia" w:hAnsi="Arial" w:cs="Arial"/>
                <w:b/>
                <w:bCs/>
                <w:color w:val="212121"/>
              </w:rPr>
            </w:pPr>
            <w:r w:rsidRPr="00A82671">
              <w:rPr>
                <w:rFonts w:ascii="Arial" w:eastAsiaTheme="minorEastAsia" w:hAnsi="Arial" w:cs="Arial"/>
                <w:b/>
                <w:bCs/>
                <w:color w:val="212121"/>
              </w:rPr>
              <w:t>Diversion Arrangements - for planned and emergency road works in the village</w:t>
            </w:r>
          </w:p>
          <w:p w14:paraId="779E9419" w14:textId="1FBFC6C0" w:rsidR="004C42DC" w:rsidRPr="00A82671" w:rsidRDefault="000F5EA1" w:rsidP="009346E8">
            <w:pPr>
              <w:spacing w:after="160" w:line="259" w:lineRule="auto"/>
              <w:jc w:val="both"/>
              <w:rPr>
                <w:rFonts w:ascii="Arial" w:eastAsiaTheme="minorEastAsia" w:hAnsi="Arial" w:cs="Arial"/>
                <w:color w:val="212121"/>
              </w:rPr>
            </w:pPr>
            <w:r>
              <w:rPr>
                <w:rFonts w:ascii="Arial" w:eastAsiaTheme="minorEastAsia" w:hAnsi="Arial" w:cs="Arial"/>
                <w:color w:val="212121"/>
              </w:rPr>
              <w:t>The Clerk</w:t>
            </w:r>
            <w:r w:rsidR="004C42DC" w:rsidRPr="00A82671">
              <w:rPr>
                <w:rFonts w:ascii="Arial" w:eastAsiaTheme="minorEastAsia" w:hAnsi="Arial" w:cs="Arial"/>
                <w:color w:val="212121"/>
              </w:rPr>
              <w:t xml:space="preserve"> provided an example of the email notifications APC used to receive from Highways for planned roadworks for utilities. Sam </w:t>
            </w:r>
            <w:r>
              <w:rPr>
                <w:rFonts w:ascii="Arial" w:eastAsiaTheme="minorEastAsia" w:hAnsi="Arial" w:cs="Arial"/>
                <w:color w:val="212121"/>
              </w:rPr>
              <w:t xml:space="preserve">Crowhurst </w:t>
            </w:r>
            <w:r w:rsidR="004C42DC" w:rsidRPr="00A82671">
              <w:rPr>
                <w:rFonts w:ascii="Arial" w:eastAsiaTheme="minorEastAsia" w:hAnsi="Arial" w:cs="Arial"/>
                <w:color w:val="212121"/>
              </w:rPr>
              <w:t xml:space="preserve">advised that a tech solution is being worked on, that would send out automatic email notifications </w:t>
            </w:r>
            <w:r w:rsidR="00512CB4" w:rsidRPr="00A82671">
              <w:rPr>
                <w:rFonts w:ascii="Arial" w:eastAsiaTheme="minorEastAsia" w:hAnsi="Arial" w:cs="Arial"/>
                <w:color w:val="212121"/>
              </w:rPr>
              <w:t xml:space="preserve">and updates </w:t>
            </w:r>
            <w:r w:rsidR="004C42DC" w:rsidRPr="00A82671">
              <w:rPr>
                <w:rFonts w:ascii="Arial" w:eastAsiaTheme="minorEastAsia" w:hAnsi="Arial" w:cs="Arial"/>
                <w:color w:val="212121"/>
              </w:rPr>
              <w:t xml:space="preserve">directly from </w:t>
            </w:r>
            <w:proofErr w:type="spellStart"/>
            <w:r w:rsidR="004C42DC" w:rsidRPr="00A82671">
              <w:rPr>
                <w:rFonts w:ascii="Arial" w:eastAsiaTheme="minorEastAsia" w:hAnsi="Arial" w:cs="Arial"/>
                <w:color w:val="212121"/>
              </w:rPr>
              <w:t>OneNetwork</w:t>
            </w:r>
            <w:proofErr w:type="spellEnd"/>
            <w:r w:rsidR="004C42DC" w:rsidRPr="00A82671">
              <w:rPr>
                <w:rFonts w:ascii="Arial" w:eastAsiaTheme="minorEastAsia" w:hAnsi="Arial" w:cs="Arial"/>
                <w:color w:val="212121"/>
              </w:rPr>
              <w:t>. As there is no timeframe for this, we have asked if the email notifications can be reinstated. Cllr Shing also in favour of this.</w:t>
            </w:r>
          </w:p>
          <w:p w14:paraId="40DA97C0" w14:textId="2D3F6280" w:rsidR="004C42DC" w:rsidRPr="00A82671" w:rsidRDefault="004C42DC" w:rsidP="009346E8">
            <w:pPr>
              <w:spacing w:after="160" w:line="259" w:lineRule="auto"/>
              <w:jc w:val="both"/>
              <w:rPr>
                <w:rFonts w:ascii="Arial" w:eastAsiaTheme="minorEastAsia" w:hAnsi="Arial" w:cs="Arial"/>
                <w:color w:val="212121"/>
              </w:rPr>
            </w:pPr>
            <w:r w:rsidRPr="00A82671">
              <w:rPr>
                <w:rFonts w:ascii="Arial" w:eastAsiaTheme="minorEastAsia" w:hAnsi="Arial" w:cs="Arial"/>
                <w:color w:val="212121"/>
              </w:rPr>
              <w:t>Sam</w:t>
            </w:r>
            <w:r w:rsidR="000F5EA1">
              <w:rPr>
                <w:rFonts w:ascii="Arial" w:eastAsiaTheme="minorEastAsia" w:hAnsi="Arial" w:cs="Arial"/>
                <w:color w:val="212121"/>
              </w:rPr>
              <w:t xml:space="preserve"> Crowhurst</w:t>
            </w:r>
            <w:r w:rsidRPr="00A82671">
              <w:rPr>
                <w:rFonts w:ascii="Arial" w:eastAsiaTheme="minorEastAsia" w:hAnsi="Arial" w:cs="Arial"/>
                <w:color w:val="212121"/>
              </w:rPr>
              <w:t>: to investigate and advise if this is possible.</w:t>
            </w:r>
          </w:p>
          <w:p w14:paraId="418A1BF4" w14:textId="77777777" w:rsidR="0024402F" w:rsidRPr="00A82671" w:rsidRDefault="00512CB4" w:rsidP="009346E8">
            <w:pPr>
              <w:spacing w:after="160" w:line="259" w:lineRule="auto"/>
              <w:jc w:val="both"/>
              <w:rPr>
                <w:rFonts w:ascii="Arial" w:eastAsiaTheme="minorEastAsia" w:hAnsi="Arial" w:cs="Arial"/>
                <w:color w:val="212121"/>
              </w:rPr>
            </w:pPr>
            <w:r w:rsidRPr="00A82671">
              <w:rPr>
                <w:rFonts w:ascii="Arial" w:eastAsiaTheme="minorEastAsia" w:hAnsi="Arial" w:cs="Arial"/>
                <w:color w:val="212121"/>
              </w:rPr>
              <w:t xml:space="preserve">APC has reiterated that importance of including us in Network Management </w:t>
            </w:r>
            <w:r w:rsidR="0024402F" w:rsidRPr="00A82671">
              <w:rPr>
                <w:rFonts w:ascii="Arial" w:eastAsiaTheme="minorEastAsia" w:hAnsi="Arial" w:cs="Arial"/>
                <w:color w:val="212121"/>
              </w:rPr>
              <w:t>TMPs for the village, as our local knowledge of the roads will ensure better and safer traffic flow through the back of the village if access through the high street is not possible.</w:t>
            </w:r>
          </w:p>
          <w:p w14:paraId="0CB50A39" w14:textId="18812048" w:rsidR="0024402F" w:rsidRPr="00A82671" w:rsidRDefault="0024402F" w:rsidP="009346E8">
            <w:pPr>
              <w:spacing w:after="160" w:line="259" w:lineRule="auto"/>
              <w:jc w:val="both"/>
              <w:rPr>
                <w:rFonts w:ascii="Arial" w:eastAsiaTheme="minorEastAsia" w:hAnsi="Arial" w:cs="Arial"/>
                <w:color w:val="212121"/>
              </w:rPr>
            </w:pPr>
            <w:r w:rsidRPr="00A82671">
              <w:rPr>
                <w:rFonts w:ascii="Arial" w:eastAsiaTheme="minorEastAsia" w:hAnsi="Arial" w:cs="Arial"/>
                <w:color w:val="212121"/>
              </w:rPr>
              <w:t xml:space="preserve">Following input from the village, </w:t>
            </w:r>
            <w:proofErr w:type="spellStart"/>
            <w:r w:rsidRPr="00A82671">
              <w:rPr>
                <w:rFonts w:ascii="Arial" w:eastAsiaTheme="minorEastAsia" w:hAnsi="Arial" w:cs="Arial"/>
                <w:color w:val="212121"/>
              </w:rPr>
              <w:t>CitfyFibre</w:t>
            </w:r>
            <w:proofErr w:type="spellEnd"/>
            <w:r w:rsidRPr="00A82671">
              <w:rPr>
                <w:rFonts w:ascii="Arial" w:eastAsiaTheme="minorEastAsia" w:hAnsi="Arial" w:cs="Arial"/>
                <w:color w:val="212121"/>
              </w:rPr>
              <w:t xml:space="preserve"> contractors were able to make a more informed assessment of the planned TMP once they were on site, and they worked with Network Management to make amendments that enabled the high street to be closed for 1 rather than 3 weeks. APC are very grateful for this, and it does highlight the positive impact of improved commu</w:t>
            </w:r>
            <w:r w:rsidR="002C07A3" w:rsidRPr="00A82671">
              <w:rPr>
                <w:rFonts w:ascii="Arial" w:eastAsiaTheme="minorEastAsia" w:hAnsi="Arial" w:cs="Arial"/>
                <w:color w:val="212121"/>
              </w:rPr>
              <w:t>nication</w:t>
            </w:r>
            <w:r w:rsidRPr="00A82671">
              <w:rPr>
                <w:rFonts w:ascii="Arial" w:eastAsiaTheme="minorEastAsia" w:hAnsi="Arial" w:cs="Arial"/>
                <w:color w:val="212121"/>
              </w:rPr>
              <w:t xml:space="preserve"> between all parties.</w:t>
            </w:r>
          </w:p>
        </w:tc>
        <w:tc>
          <w:tcPr>
            <w:tcW w:w="2410" w:type="dxa"/>
          </w:tcPr>
          <w:p w14:paraId="5400EDC5" w14:textId="2DF4D770" w:rsidR="0028207C" w:rsidRPr="00A82671" w:rsidRDefault="0028207C" w:rsidP="00CC150A">
            <w:pPr>
              <w:jc w:val="center"/>
              <w:rPr>
                <w:rFonts w:ascii="Arial" w:eastAsiaTheme="minorEastAsia" w:hAnsi="Arial" w:cs="Arial"/>
                <w:color w:val="212121"/>
              </w:rPr>
            </w:pPr>
          </w:p>
        </w:tc>
      </w:tr>
      <w:tr w:rsidR="00A82671" w:rsidRPr="00A82671" w14:paraId="4020FA95" w14:textId="4FA04AC3" w:rsidTr="00E77C10">
        <w:tc>
          <w:tcPr>
            <w:tcW w:w="562" w:type="dxa"/>
          </w:tcPr>
          <w:p w14:paraId="30F96316" w14:textId="2DB026EF" w:rsidR="0028207C"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4</w:t>
            </w:r>
          </w:p>
        </w:tc>
        <w:tc>
          <w:tcPr>
            <w:tcW w:w="7513" w:type="dxa"/>
          </w:tcPr>
          <w:p w14:paraId="0FB772BD" w14:textId="77777777" w:rsidR="00265F0D" w:rsidRPr="00A82671" w:rsidRDefault="00265F0D" w:rsidP="009346E8">
            <w:pPr>
              <w:spacing w:after="160" w:line="259" w:lineRule="auto"/>
              <w:jc w:val="both"/>
              <w:rPr>
                <w:rFonts w:ascii="Arial" w:eastAsiaTheme="minorEastAsia" w:hAnsi="Arial" w:cs="Arial"/>
                <w:b/>
                <w:bCs/>
                <w:color w:val="212121"/>
              </w:rPr>
            </w:pPr>
            <w:r w:rsidRPr="00A82671">
              <w:rPr>
                <w:rFonts w:ascii="Arial" w:eastAsiaTheme="minorEastAsia" w:hAnsi="Arial" w:cs="Arial"/>
                <w:b/>
                <w:bCs/>
                <w:color w:val="212121"/>
              </w:rPr>
              <w:t>HGV Signage Query Update – re query ref:  24226169</w:t>
            </w:r>
          </w:p>
          <w:p w14:paraId="6A5B0022" w14:textId="04FDE593" w:rsidR="0028207C" w:rsidRPr="00A82671" w:rsidRDefault="004C42DC" w:rsidP="009346E8">
            <w:pPr>
              <w:spacing w:after="160" w:line="259" w:lineRule="auto"/>
              <w:jc w:val="both"/>
              <w:rPr>
                <w:rFonts w:ascii="Arial" w:eastAsiaTheme="minorEastAsia" w:hAnsi="Arial" w:cs="Arial"/>
                <w:color w:val="212121"/>
              </w:rPr>
            </w:pPr>
            <w:r w:rsidRPr="00A82671">
              <w:rPr>
                <w:rFonts w:ascii="Arial" w:eastAsiaTheme="minorEastAsia" w:hAnsi="Arial" w:cs="Arial"/>
                <w:color w:val="212121"/>
              </w:rPr>
              <w:lastRenderedPageBreak/>
              <w:t>Sam</w:t>
            </w:r>
            <w:r w:rsidR="000F5EA1">
              <w:rPr>
                <w:rFonts w:ascii="Arial" w:eastAsiaTheme="minorEastAsia" w:hAnsi="Arial" w:cs="Arial"/>
                <w:color w:val="212121"/>
              </w:rPr>
              <w:t xml:space="preserve"> Crowhurst</w:t>
            </w:r>
            <w:r w:rsidRPr="00A82671">
              <w:rPr>
                <w:rFonts w:ascii="Arial" w:eastAsiaTheme="minorEastAsia" w:hAnsi="Arial" w:cs="Arial"/>
                <w:color w:val="212121"/>
              </w:rPr>
              <w:t>: will continue to chase the Road Safety team for an update. We are keen that width restrictions are highlighted, as well as weight restrictions.</w:t>
            </w:r>
          </w:p>
        </w:tc>
        <w:tc>
          <w:tcPr>
            <w:tcW w:w="2410" w:type="dxa"/>
          </w:tcPr>
          <w:p w14:paraId="5360FA13" w14:textId="24F9BF8D" w:rsidR="0028207C" w:rsidRPr="00A82671" w:rsidRDefault="0028207C" w:rsidP="00CC150A">
            <w:pPr>
              <w:jc w:val="center"/>
              <w:rPr>
                <w:rFonts w:ascii="Arial" w:eastAsiaTheme="minorEastAsia" w:hAnsi="Arial" w:cs="Arial"/>
                <w:color w:val="212121"/>
              </w:rPr>
            </w:pPr>
          </w:p>
        </w:tc>
      </w:tr>
      <w:tr w:rsidR="00A82671" w:rsidRPr="00A82671" w14:paraId="2FCE5545" w14:textId="771A8198" w:rsidTr="00E77C10">
        <w:tc>
          <w:tcPr>
            <w:tcW w:w="562" w:type="dxa"/>
          </w:tcPr>
          <w:p w14:paraId="4C3A04FD" w14:textId="78F1F854" w:rsidR="0028207C"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5</w:t>
            </w:r>
          </w:p>
        </w:tc>
        <w:tc>
          <w:tcPr>
            <w:tcW w:w="7513" w:type="dxa"/>
          </w:tcPr>
          <w:p w14:paraId="64E40A1A" w14:textId="77777777" w:rsidR="000700BA" w:rsidRPr="00A82671" w:rsidRDefault="000700BA" w:rsidP="009346E8">
            <w:pPr>
              <w:jc w:val="both"/>
              <w:rPr>
                <w:rFonts w:ascii="Arial" w:eastAsiaTheme="minorEastAsia" w:hAnsi="Arial" w:cs="Arial"/>
                <w:b/>
                <w:bCs/>
                <w:color w:val="212121"/>
              </w:rPr>
            </w:pPr>
            <w:r w:rsidRPr="00A82671">
              <w:rPr>
                <w:rFonts w:ascii="Arial" w:eastAsiaTheme="minorEastAsia" w:hAnsi="Arial" w:cs="Arial"/>
                <w:b/>
                <w:bCs/>
                <w:color w:val="212121"/>
              </w:rPr>
              <w:t>Central Line Road Markings for Whiteway Update – re query ref: 24001397</w:t>
            </w:r>
            <w:r w:rsidR="004C42DC" w:rsidRPr="00A82671">
              <w:rPr>
                <w:rFonts w:ascii="Arial" w:eastAsiaTheme="minorEastAsia" w:hAnsi="Arial" w:cs="Arial"/>
                <w:b/>
                <w:bCs/>
                <w:color w:val="212121"/>
              </w:rPr>
              <w:t>.</w:t>
            </w:r>
          </w:p>
          <w:p w14:paraId="299FFBD9" w14:textId="362E99BB" w:rsidR="004C42DC" w:rsidRPr="00A82671" w:rsidRDefault="00C5492F" w:rsidP="009346E8">
            <w:pPr>
              <w:jc w:val="both"/>
              <w:rPr>
                <w:rFonts w:ascii="Arial" w:eastAsiaTheme="minorEastAsia" w:hAnsi="Arial" w:cs="Arial"/>
                <w:color w:val="212121"/>
              </w:rPr>
            </w:pPr>
            <w:r w:rsidRPr="00A82671">
              <w:rPr>
                <w:rFonts w:ascii="Arial" w:eastAsiaTheme="minorEastAsia" w:hAnsi="Arial" w:cs="Arial"/>
                <w:color w:val="212121"/>
              </w:rPr>
              <w:t>Existing r</w:t>
            </w:r>
            <w:r w:rsidR="004C42DC" w:rsidRPr="00A82671">
              <w:rPr>
                <w:rFonts w:ascii="Arial" w:eastAsiaTheme="minorEastAsia" w:hAnsi="Arial" w:cs="Arial"/>
                <w:color w:val="212121"/>
              </w:rPr>
              <w:t>oad markings on Whiteway to be reinstated.</w:t>
            </w:r>
            <w:r w:rsidRPr="00A82671">
              <w:rPr>
                <w:rFonts w:ascii="Arial" w:eastAsiaTheme="minorEastAsia" w:hAnsi="Arial" w:cs="Arial"/>
                <w:color w:val="212121"/>
              </w:rPr>
              <w:t xml:space="preserve"> Should APC want any additional lines to be considered further along this stretch of road, we would need to raise a new query with the Road Safety team.</w:t>
            </w:r>
          </w:p>
          <w:p w14:paraId="44EE6343" w14:textId="07814C06" w:rsidR="004C42DC" w:rsidRPr="00A82671" w:rsidRDefault="004C42DC" w:rsidP="009346E8">
            <w:pPr>
              <w:jc w:val="both"/>
              <w:rPr>
                <w:rFonts w:ascii="Arial" w:eastAsiaTheme="minorEastAsia" w:hAnsi="Arial" w:cs="Arial"/>
                <w:color w:val="212121"/>
              </w:rPr>
            </w:pPr>
            <w:r w:rsidRPr="00A82671">
              <w:rPr>
                <w:rFonts w:ascii="Arial" w:eastAsiaTheme="minorEastAsia" w:hAnsi="Arial" w:cs="Arial"/>
                <w:color w:val="212121"/>
              </w:rPr>
              <w:t>Riley</w:t>
            </w:r>
            <w:r w:rsidR="000F5EA1">
              <w:rPr>
                <w:rFonts w:ascii="Arial" w:eastAsiaTheme="minorEastAsia" w:hAnsi="Arial" w:cs="Arial"/>
                <w:color w:val="212121"/>
              </w:rPr>
              <w:t xml:space="preserve"> Grevatt</w:t>
            </w:r>
            <w:r w:rsidRPr="00A82671">
              <w:rPr>
                <w:rFonts w:ascii="Arial" w:eastAsiaTheme="minorEastAsia" w:hAnsi="Arial" w:cs="Arial"/>
                <w:color w:val="212121"/>
              </w:rPr>
              <w:t xml:space="preserve">: </w:t>
            </w:r>
            <w:r w:rsidR="00C5492F" w:rsidRPr="00A82671">
              <w:rPr>
                <w:rFonts w:ascii="Arial" w:eastAsiaTheme="minorEastAsia" w:hAnsi="Arial" w:cs="Arial"/>
                <w:color w:val="212121"/>
              </w:rPr>
              <w:t xml:space="preserve">Please can you provide a timeframe, </w:t>
            </w:r>
            <w:proofErr w:type="gramStart"/>
            <w:r w:rsidR="00C5492F" w:rsidRPr="00A82671">
              <w:rPr>
                <w:rFonts w:ascii="Arial" w:eastAsiaTheme="minorEastAsia" w:hAnsi="Arial" w:cs="Arial"/>
                <w:color w:val="212121"/>
              </w:rPr>
              <w:t>and also</w:t>
            </w:r>
            <w:proofErr w:type="gramEnd"/>
            <w:r w:rsidR="00C5492F" w:rsidRPr="00A82671">
              <w:rPr>
                <w:rFonts w:ascii="Arial" w:eastAsiaTheme="minorEastAsia" w:hAnsi="Arial" w:cs="Arial"/>
                <w:color w:val="212121"/>
              </w:rPr>
              <w:t xml:space="preserve"> the exact stretch of the road that will be included (by utilising records held by ESCC).</w:t>
            </w:r>
          </w:p>
          <w:p w14:paraId="68DE3619" w14:textId="77777777" w:rsidR="0028207C" w:rsidRPr="00A82671" w:rsidRDefault="0028207C" w:rsidP="009346E8">
            <w:pPr>
              <w:jc w:val="both"/>
              <w:rPr>
                <w:rFonts w:ascii="Arial" w:eastAsiaTheme="minorEastAsia" w:hAnsi="Arial" w:cs="Arial"/>
                <w:color w:val="212121"/>
              </w:rPr>
            </w:pPr>
          </w:p>
        </w:tc>
        <w:tc>
          <w:tcPr>
            <w:tcW w:w="2410" w:type="dxa"/>
          </w:tcPr>
          <w:p w14:paraId="4EEAA552" w14:textId="1C36523A" w:rsidR="0028207C" w:rsidRPr="00A82671" w:rsidRDefault="0028207C" w:rsidP="00CC150A">
            <w:pPr>
              <w:jc w:val="center"/>
              <w:rPr>
                <w:rFonts w:ascii="Arial" w:eastAsiaTheme="minorEastAsia" w:hAnsi="Arial" w:cs="Arial"/>
                <w:color w:val="212121"/>
              </w:rPr>
            </w:pPr>
          </w:p>
        </w:tc>
      </w:tr>
      <w:tr w:rsidR="00A82671" w:rsidRPr="00A82671" w14:paraId="6C5B9054" w14:textId="5C14FE08" w:rsidTr="00E77C10">
        <w:tc>
          <w:tcPr>
            <w:tcW w:w="562" w:type="dxa"/>
          </w:tcPr>
          <w:p w14:paraId="19A9F908" w14:textId="0862DC62" w:rsidR="0028207C"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6</w:t>
            </w:r>
          </w:p>
        </w:tc>
        <w:tc>
          <w:tcPr>
            <w:tcW w:w="7513" w:type="dxa"/>
          </w:tcPr>
          <w:p w14:paraId="24E9F988" w14:textId="5B8F4448" w:rsidR="00ED5451" w:rsidRPr="00A82671" w:rsidRDefault="00ED5451" w:rsidP="009346E8">
            <w:pPr>
              <w:jc w:val="both"/>
              <w:rPr>
                <w:rFonts w:ascii="Arial" w:eastAsiaTheme="minorEastAsia" w:hAnsi="Arial" w:cs="Arial"/>
                <w:b/>
                <w:bCs/>
                <w:color w:val="212121"/>
              </w:rPr>
            </w:pPr>
            <w:r w:rsidRPr="00A82671">
              <w:rPr>
                <w:rFonts w:ascii="Arial" w:eastAsiaTheme="minorEastAsia" w:hAnsi="Arial" w:cs="Arial"/>
                <w:b/>
                <w:bCs/>
                <w:color w:val="212121"/>
              </w:rPr>
              <w:t xml:space="preserve">Overgrown </w:t>
            </w:r>
            <w:r w:rsidR="003E43C4" w:rsidRPr="00A82671">
              <w:rPr>
                <w:rFonts w:ascii="Arial" w:eastAsiaTheme="minorEastAsia" w:hAnsi="Arial" w:cs="Arial"/>
                <w:b/>
                <w:bCs/>
                <w:color w:val="212121"/>
              </w:rPr>
              <w:t>Vegetation -</w:t>
            </w:r>
            <w:r w:rsidRPr="00A82671">
              <w:rPr>
                <w:rFonts w:ascii="Arial" w:eastAsiaTheme="minorEastAsia" w:hAnsi="Arial" w:cs="Arial"/>
                <w:b/>
                <w:bCs/>
                <w:color w:val="212121"/>
              </w:rPr>
              <w:t xml:space="preserve"> impacting pavements\footpaths</w:t>
            </w:r>
          </w:p>
          <w:p w14:paraId="413F710A" w14:textId="146E3DA0" w:rsidR="004C42DC" w:rsidRPr="00A82671" w:rsidRDefault="004C42DC" w:rsidP="009346E8">
            <w:pPr>
              <w:jc w:val="both"/>
              <w:rPr>
                <w:rFonts w:ascii="Arial" w:eastAsiaTheme="minorEastAsia" w:hAnsi="Arial" w:cs="Arial"/>
                <w:color w:val="212121"/>
              </w:rPr>
            </w:pPr>
            <w:r w:rsidRPr="00A82671">
              <w:rPr>
                <w:rFonts w:ascii="Arial" w:eastAsiaTheme="minorEastAsia" w:hAnsi="Arial" w:cs="Arial"/>
                <w:color w:val="212121"/>
              </w:rPr>
              <w:t>Riley</w:t>
            </w:r>
            <w:r w:rsidR="000F5EA1">
              <w:rPr>
                <w:rFonts w:ascii="Arial" w:eastAsiaTheme="minorEastAsia" w:hAnsi="Arial" w:cs="Arial"/>
                <w:color w:val="212121"/>
              </w:rPr>
              <w:t xml:space="preserve"> Grevatt</w:t>
            </w:r>
            <w:r w:rsidRPr="00A82671">
              <w:rPr>
                <w:rFonts w:ascii="Arial" w:eastAsiaTheme="minorEastAsia" w:hAnsi="Arial" w:cs="Arial"/>
                <w:color w:val="212121"/>
              </w:rPr>
              <w:t xml:space="preserve"> to perform a site visit with</w:t>
            </w:r>
            <w:r w:rsidR="000F5EA1">
              <w:rPr>
                <w:rFonts w:ascii="Arial" w:eastAsiaTheme="minorEastAsia" w:hAnsi="Arial" w:cs="Arial"/>
                <w:color w:val="212121"/>
              </w:rPr>
              <w:t xml:space="preserve"> Cllr Embry</w:t>
            </w:r>
            <w:r w:rsidRPr="00A82671">
              <w:rPr>
                <w:rFonts w:ascii="Arial" w:eastAsiaTheme="minorEastAsia" w:hAnsi="Arial" w:cs="Arial"/>
                <w:color w:val="212121"/>
              </w:rPr>
              <w:t xml:space="preserve"> and </w:t>
            </w:r>
            <w:r w:rsidR="000F5EA1">
              <w:rPr>
                <w:rFonts w:ascii="Arial" w:eastAsiaTheme="minorEastAsia" w:hAnsi="Arial" w:cs="Arial"/>
                <w:color w:val="212121"/>
              </w:rPr>
              <w:t>Cllr Monteath-Wilson</w:t>
            </w:r>
            <w:r w:rsidR="00973402" w:rsidRPr="00A82671">
              <w:rPr>
                <w:rFonts w:ascii="Arial" w:eastAsiaTheme="minorEastAsia" w:hAnsi="Arial" w:cs="Arial"/>
                <w:color w:val="212121"/>
              </w:rPr>
              <w:t xml:space="preserve"> at 11.30am on Tuesday 20</w:t>
            </w:r>
            <w:r w:rsidR="00973402" w:rsidRPr="00A82671">
              <w:rPr>
                <w:rFonts w:ascii="Arial" w:eastAsiaTheme="minorEastAsia" w:hAnsi="Arial" w:cs="Arial"/>
                <w:color w:val="212121"/>
                <w:vertAlign w:val="superscript"/>
              </w:rPr>
              <w:t>th</w:t>
            </w:r>
            <w:r w:rsidR="00973402" w:rsidRPr="00A82671">
              <w:rPr>
                <w:rFonts w:ascii="Arial" w:eastAsiaTheme="minorEastAsia" w:hAnsi="Arial" w:cs="Arial"/>
                <w:color w:val="212121"/>
              </w:rPr>
              <w:t xml:space="preserve"> January.</w:t>
            </w:r>
          </w:p>
          <w:p w14:paraId="63B88C4F" w14:textId="11D21559" w:rsidR="00973402" w:rsidRPr="00A82671" w:rsidRDefault="00973402" w:rsidP="009346E8">
            <w:pPr>
              <w:jc w:val="both"/>
              <w:rPr>
                <w:rFonts w:ascii="Arial" w:eastAsiaTheme="minorEastAsia" w:hAnsi="Arial" w:cs="Arial"/>
                <w:color w:val="212121"/>
              </w:rPr>
            </w:pPr>
            <w:r w:rsidRPr="00A82671">
              <w:rPr>
                <w:rFonts w:ascii="Arial" w:eastAsiaTheme="minorEastAsia" w:hAnsi="Arial" w:cs="Arial"/>
                <w:color w:val="212121"/>
              </w:rPr>
              <w:t>Cllr Shing made the very good point that vegetation needs to be cut back far enough to allow for the original width of the pathway to be clear.</w:t>
            </w:r>
          </w:p>
          <w:p w14:paraId="28C36DE4" w14:textId="77777777" w:rsidR="0028207C" w:rsidRPr="00A82671" w:rsidRDefault="0028207C" w:rsidP="009346E8">
            <w:pPr>
              <w:jc w:val="both"/>
              <w:rPr>
                <w:rFonts w:ascii="Arial" w:eastAsiaTheme="minorEastAsia" w:hAnsi="Arial" w:cs="Arial"/>
                <w:color w:val="212121"/>
              </w:rPr>
            </w:pPr>
          </w:p>
        </w:tc>
        <w:tc>
          <w:tcPr>
            <w:tcW w:w="2410" w:type="dxa"/>
          </w:tcPr>
          <w:p w14:paraId="2C626794" w14:textId="069BCD4B" w:rsidR="0028207C" w:rsidRPr="00A82671" w:rsidRDefault="0028207C" w:rsidP="005D2629">
            <w:pPr>
              <w:jc w:val="center"/>
              <w:rPr>
                <w:rFonts w:ascii="Arial" w:eastAsiaTheme="minorEastAsia" w:hAnsi="Arial" w:cs="Arial"/>
                <w:color w:val="212121"/>
              </w:rPr>
            </w:pPr>
          </w:p>
        </w:tc>
      </w:tr>
      <w:tr w:rsidR="00A82671" w:rsidRPr="00A82671" w14:paraId="5978164D" w14:textId="77777777" w:rsidTr="00E77C10">
        <w:tc>
          <w:tcPr>
            <w:tcW w:w="562" w:type="dxa"/>
          </w:tcPr>
          <w:p w14:paraId="1126D4A7" w14:textId="39EB9A07" w:rsidR="00ED0236" w:rsidRPr="00A82671" w:rsidRDefault="006203C5" w:rsidP="00CC150A">
            <w:pPr>
              <w:jc w:val="center"/>
              <w:rPr>
                <w:rFonts w:ascii="Arial" w:eastAsiaTheme="minorEastAsia" w:hAnsi="Arial" w:cs="Arial"/>
                <w:color w:val="212121"/>
              </w:rPr>
            </w:pPr>
            <w:r w:rsidRPr="00A82671">
              <w:rPr>
                <w:rFonts w:ascii="Arial" w:eastAsiaTheme="minorEastAsia" w:hAnsi="Arial" w:cs="Arial"/>
                <w:color w:val="212121"/>
              </w:rPr>
              <w:t>7</w:t>
            </w:r>
          </w:p>
        </w:tc>
        <w:tc>
          <w:tcPr>
            <w:tcW w:w="7513" w:type="dxa"/>
          </w:tcPr>
          <w:p w14:paraId="5B5FE2F0" w14:textId="5DD33375" w:rsidR="005977FF" w:rsidRPr="00A82671" w:rsidRDefault="005977FF" w:rsidP="009346E8">
            <w:pPr>
              <w:spacing w:after="160" w:line="259" w:lineRule="auto"/>
              <w:jc w:val="both"/>
              <w:rPr>
                <w:rFonts w:ascii="Arial" w:hAnsi="Arial" w:cs="Arial"/>
                <w:b/>
                <w:bCs/>
                <w:color w:val="212121"/>
              </w:rPr>
            </w:pPr>
            <w:r w:rsidRPr="00A82671">
              <w:rPr>
                <w:rFonts w:ascii="Arial" w:hAnsi="Arial" w:cs="Arial"/>
                <w:b/>
                <w:bCs/>
                <w:color w:val="212121"/>
              </w:rPr>
              <w:t xml:space="preserve">Update on </w:t>
            </w:r>
            <w:r w:rsidR="003E43C4" w:rsidRPr="00A82671">
              <w:rPr>
                <w:rFonts w:ascii="Arial" w:hAnsi="Arial" w:cs="Arial"/>
                <w:b/>
                <w:bCs/>
                <w:color w:val="212121"/>
              </w:rPr>
              <w:t>Potholes</w:t>
            </w:r>
            <w:r w:rsidRPr="00A82671">
              <w:rPr>
                <w:rFonts w:ascii="Arial" w:hAnsi="Arial" w:cs="Arial"/>
                <w:b/>
                <w:bCs/>
                <w:color w:val="212121"/>
              </w:rPr>
              <w:t xml:space="preserve"> and Kerb Repairs</w:t>
            </w:r>
          </w:p>
          <w:p w14:paraId="4389B7B2" w14:textId="3E8A868F" w:rsidR="00973402" w:rsidRPr="00A82671" w:rsidRDefault="00973402" w:rsidP="009346E8">
            <w:pPr>
              <w:spacing w:after="160" w:line="259" w:lineRule="auto"/>
              <w:jc w:val="both"/>
              <w:rPr>
                <w:rFonts w:ascii="Arial" w:hAnsi="Arial" w:cs="Arial"/>
                <w:color w:val="212121"/>
              </w:rPr>
            </w:pPr>
            <w:r w:rsidRPr="00A82671">
              <w:rPr>
                <w:rFonts w:ascii="Arial" w:hAnsi="Arial" w:cs="Arial"/>
                <w:color w:val="212121"/>
              </w:rPr>
              <w:t xml:space="preserve">Sam </w:t>
            </w:r>
            <w:r w:rsidR="000F5EA1">
              <w:rPr>
                <w:rFonts w:ascii="Arial" w:hAnsi="Arial" w:cs="Arial"/>
                <w:color w:val="212121"/>
              </w:rPr>
              <w:t xml:space="preserve">Crowhurst </w:t>
            </w:r>
            <w:r w:rsidRPr="00A82671">
              <w:rPr>
                <w:rFonts w:ascii="Arial" w:hAnsi="Arial" w:cs="Arial"/>
                <w:color w:val="212121"/>
              </w:rPr>
              <w:t xml:space="preserve">advised that the 2026-2027 programme of works is being developed </w:t>
            </w:r>
            <w:proofErr w:type="gramStart"/>
            <w:r w:rsidRPr="00A82671">
              <w:rPr>
                <w:rFonts w:ascii="Arial" w:hAnsi="Arial" w:cs="Arial"/>
                <w:color w:val="212121"/>
              </w:rPr>
              <w:t>at the moment</w:t>
            </w:r>
            <w:proofErr w:type="gramEnd"/>
            <w:r w:rsidRPr="00A82671">
              <w:rPr>
                <w:rFonts w:ascii="Arial" w:hAnsi="Arial" w:cs="Arial"/>
                <w:color w:val="212121"/>
              </w:rPr>
              <w:t xml:space="preserve">. Once this is complete, she will </w:t>
            </w:r>
            <w:r w:rsidR="002C07A3" w:rsidRPr="00A82671">
              <w:rPr>
                <w:rFonts w:ascii="Arial" w:hAnsi="Arial" w:cs="Arial"/>
                <w:color w:val="212121"/>
              </w:rPr>
              <w:t xml:space="preserve">advise </w:t>
            </w:r>
            <w:r w:rsidRPr="00A82671">
              <w:rPr>
                <w:rFonts w:ascii="Arial" w:hAnsi="Arial" w:cs="Arial"/>
                <w:color w:val="212121"/>
              </w:rPr>
              <w:t>on any plans for Alfriston in terms of road resurfacing etc.</w:t>
            </w:r>
          </w:p>
          <w:p w14:paraId="155902A1" w14:textId="7E78B26A" w:rsidR="00973402" w:rsidRPr="00A82671" w:rsidRDefault="00973402" w:rsidP="009346E8">
            <w:pPr>
              <w:spacing w:after="160" w:line="259" w:lineRule="auto"/>
              <w:jc w:val="both"/>
              <w:rPr>
                <w:rFonts w:ascii="Arial" w:hAnsi="Arial" w:cs="Arial"/>
                <w:color w:val="212121"/>
              </w:rPr>
            </w:pPr>
            <w:r w:rsidRPr="00A82671">
              <w:rPr>
                <w:rFonts w:ascii="Arial" w:hAnsi="Arial" w:cs="Arial"/>
                <w:color w:val="212121"/>
              </w:rPr>
              <w:t>APC will use the site visit with Riley</w:t>
            </w:r>
            <w:r w:rsidR="000F5EA1">
              <w:rPr>
                <w:rFonts w:ascii="Arial" w:hAnsi="Arial" w:cs="Arial"/>
                <w:color w:val="212121"/>
              </w:rPr>
              <w:t xml:space="preserve"> Grevatt</w:t>
            </w:r>
            <w:r w:rsidRPr="00A82671">
              <w:rPr>
                <w:rFonts w:ascii="Arial" w:hAnsi="Arial" w:cs="Arial"/>
                <w:color w:val="212121"/>
              </w:rPr>
              <w:t xml:space="preserve"> to look at any potholes, kerb repairs and worn tarmac (such as that outside The George).</w:t>
            </w:r>
          </w:p>
          <w:p w14:paraId="19B8BFF2" w14:textId="5B50C381" w:rsidR="00ED0236" w:rsidRPr="00A82671" w:rsidRDefault="00973402" w:rsidP="009346E8">
            <w:pPr>
              <w:spacing w:after="160" w:line="259" w:lineRule="auto"/>
              <w:jc w:val="both"/>
              <w:rPr>
                <w:rFonts w:ascii="Arial" w:hAnsi="Arial" w:cs="Arial"/>
                <w:color w:val="212121"/>
              </w:rPr>
            </w:pPr>
            <w:r w:rsidRPr="00A82671">
              <w:rPr>
                <w:rFonts w:ascii="Arial" w:hAnsi="Arial" w:cs="Arial"/>
                <w:color w:val="212121"/>
              </w:rPr>
              <w:t xml:space="preserve">Note that kerb repairs are handled by a different team to </w:t>
            </w:r>
            <w:proofErr w:type="gramStart"/>
            <w:r w:rsidRPr="00A82671">
              <w:rPr>
                <w:rFonts w:ascii="Arial" w:hAnsi="Arial" w:cs="Arial"/>
                <w:color w:val="212121"/>
              </w:rPr>
              <w:t>potholes, and</w:t>
            </w:r>
            <w:proofErr w:type="gramEnd"/>
            <w:r w:rsidRPr="00A82671">
              <w:rPr>
                <w:rFonts w:ascii="Arial" w:hAnsi="Arial" w:cs="Arial"/>
                <w:color w:val="212121"/>
              </w:rPr>
              <w:t xml:space="preserve"> should be resolved more swiftly.</w:t>
            </w:r>
          </w:p>
        </w:tc>
        <w:tc>
          <w:tcPr>
            <w:tcW w:w="2410" w:type="dxa"/>
          </w:tcPr>
          <w:p w14:paraId="5FA86002" w14:textId="221F6155" w:rsidR="00ED0236" w:rsidRPr="00A82671" w:rsidRDefault="00ED0236" w:rsidP="00CC150A">
            <w:pPr>
              <w:jc w:val="center"/>
              <w:rPr>
                <w:rFonts w:ascii="Arial" w:eastAsiaTheme="minorEastAsia" w:hAnsi="Arial" w:cs="Arial"/>
                <w:color w:val="212121"/>
              </w:rPr>
            </w:pPr>
          </w:p>
        </w:tc>
      </w:tr>
      <w:tr w:rsidR="00A82671" w:rsidRPr="00A82671" w14:paraId="2C2B55DE" w14:textId="77777777" w:rsidTr="00E77C10">
        <w:trPr>
          <w:trHeight w:val="756"/>
        </w:trPr>
        <w:tc>
          <w:tcPr>
            <w:tcW w:w="562" w:type="dxa"/>
          </w:tcPr>
          <w:p w14:paraId="2450F7F8" w14:textId="409D8F46" w:rsidR="006079B0" w:rsidRPr="00A82671" w:rsidRDefault="006079B0" w:rsidP="00CC150A">
            <w:pPr>
              <w:jc w:val="center"/>
              <w:rPr>
                <w:rFonts w:ascii="Arial" w:eastAsiaTheme="minorEastAsia" w:hAnsi="Arial" w:cs="Arial"/>
                <w:color w:val="212121"/>
              </w:rPr>
            </w:pPr>
            <w:r w:rsidRPr="00A82671">
              <w:rPr>
                <w:rFonts w:ascii="Arial" w:eastAsiaTheme="minorEastAsia" w:hAnsi="Arial" w:cs="Arial"/>
                <w:color w:val="212121"/>
              </w:rPr>
              <w:t>8</w:t>
            </w:r>
          </w:p>
        </w:tc>
        <w:tc>
          <w:tcPr>
            <w:tcW w:w="7513" w:type="dxa"/>
          </w:tcPr>
          <w:p w14:paraId="7BAD969E" w14:textId="77777777" w:rsidR="003E43C4" w:rsidRPr="00A82671" w:rsidRDefault="003E43C4" w:rsidP="009346E8">
            <w:pPr>
              <w:jc w:val="both"/>
              <w:rPr>
                <w:rFonts w:ascii="Arial" w:hAnsi="Arial" w:cs="Arial"/>
                <w:b/>
                <w:bCs/>
                <w:color w:val="212121"/>
              </w:rPr>
            </w:pPr>
            <w:r w:rsidRPr="00A82671">
              <w:rPr>
                <w:rFonts w:ascii="Arial" w:hAnsi="Arial" w:cs="Arial"/>
                <w:b/>
                <w:bCs/>
                <w:color w:val="212121"/>
              </w:rPr>
              <w:t>Google Maps - update on changing to 20mph speed limit.</w:t>
            </w:r>
          </w:p>
          <w:p w14:paraId="359B1DC7" w14:textId="50117A88" w:rsidR="006079B0" w:rsidRPr="00A82671" w:rsidRDefault="00973402" w:rsidP="009346E8">
            <w:pPr>
              <w:jc w:val="both"/>
              <w:rPr>
                <w:rFonts w:ascii="Arial" w:hAnsi="Arial" w:cs="Arial"/>
                <w:color w:val="212121"/>
              </w:rPr>
            </w:pPr>
            <w:r w:rsidRPr="00A82671">
              <w:rPr>
                <w:rFonts w:ascii="Arial" w:hAnsi="Arial" w:cs="Arial"/>
                <w:color w:val="212121"/>
              </w:rPr>
              <w:t>Unfortunately, Highways do not have any control or measures to ensure Google update the road limits correctly. However, updates tend to be triggered by recent road works, and as such, Riley</w:t>
            </w:r>
            <w:r w:rsidR="000F5EA1">
              <w:rPr>
                <w:rFonts w:ascii="Arial" w:hAnsi="Arial" w:cs="Arial"/>
                <w:color w:val="212121"/>
              </w:rPr>
              <w:t xml:space="preserve"> Grevatt</w:t>
            </w:r>
            <w:r w:rsidRPr="00A82671">
              <w:rPr>
                <w:rFonts w:ascii="Arial" w:hAnsi="Arial" w:cs="Arial"/>
                <w:color w:val="212121"/>
              </w:rPr>
              <w:t xml:space="preserve"> will use the CF road closures as a trigger to highlight </w:t>
            </w:r>
            <w:r w:rsidR="002C07A3" w:rsidRPr="00A82671">
              <w:rPr>
                <w:rFonts w:ascii="Arial" w:hAnsi="Arial" w:cs="Arial"/>
                <w:color w:val="212121"/>
              </w:rPr>
              <w:t xml:space="preserve">that </w:t>
            </w:r>
            <w:r w:rsidRPr="00A82671">
              <w:rPr>
                <w:rFonts w:ascii="Arial" w:hAnsi="Arial" w:cs="Arial"/>
                <w:color w:val="212121"/>
              </w:rPr>
              <w:t>the 20mph limit needs to be updated.</w:t>
            </w:r>
          </w:p>
          <w:p w14:paraId="514599B1" w14:textId="0854BB1E" w:rsidR="00973402" w:rsidRPr="00A82671" w:rsidRDefault="00973402" w:rsidP="009346E8">
            <w:pPr>
              <w:jc w:val="both"/>
              <w:rPr>
                <w:rFonts w:ascii="Arial" w:hAnsi="Arial" w:cs="Arial"/>
                <w:color w:val="212121"/>
              </w:rPr>
            </w:pPr>
          </w:p>
        </w:tc>
        <w:tc>
          <w:tcPr>
            <w:tcW w:w="2410" w:type="dxa"/>
          </w:tcPr>
          <w:p w14:paraId="762608C5" w14:textId="77777777" w:rsidR="006079B0" w:rsidRPr="00A82671" w:rsidRDefault="006079B0" w:rsidP="00CC150A">
            <w:pPr>
              <w:jc w:val="center"/>
              <w:rPr>
                <w:rFonts w:ascii="Arial" w:eastAsiaTheme="minorEastAsia" w:hAnsi="Arial" w:cs="Arial"/>
                <w:color w:val="212121"/>
              </w:rPr>
            </w:pPr>
          </w:p>
        </w:tc>
      </w:tr>
      <w:tr w:rsidR="00A82671" w:rsidRPr="00A82671" w14:paraId="02A7EF0E" w14:textId="77777777" w:rsidTr="00E77C10">
        <w:tc>
          <w:tcPr>
            <w:tcW w:w="562" w:type="dxa"/>
          </w:tcPr>
          <w:p w14:paraId="1F15AB74" w14:textId="1AD237C2" w:rsidR="006203C5" w:rsidRPr="00A82671" w:rsidRDefault="006079B0" w:rsidP="00CC150A">
            <w:pPr>
              <w:jc w:val="center"/>
              <w:rPr>
                <w:rFonts w:ascii="Arial" w:eastAsiaTheme="minorEastAsia" w:hAnsi="Arial" w:cs="Arial"/>
                <w:color w:val="212121"/>
              </w:rPr>
            </w:pPr>
            <w:r w:rsidRPr="00A82671">
              <w:rPr>
                <w:rFonts w:ascii="Arial" w:eastAsiaTheme="minorEastAsia" w:hAnsi="Arial" w:cs="Arial"/>
                <w:color w:val="212121"/>
              </w:rPr>
              <w:t>9</w:t>
            </w:r>
          </w:p>
        </w:tc>
        <w:tc>
          <w:tcPr>
            <w:tcW w:w="7513" w:type="dxa"/>
          </w:tcPr>
          <w:p w14:paraId="656805A0" w14:textId="77777777" w:rsidR="006203C5" w:rsidRPr="00A82671" w:rsidRDefault="00F17D30" w:rsidP="009346E8">
            <w:pPr>
              <w:jc w:val="both"/>
              <w:rPr>
                <w:rFonts w:ascii="Arial" w:hAnsi="Arial" w:cs="Arial"/>
                <w:b/>
                <w:bCs/>
                <w:color w:val="212121"/>
              </w:rPr>
            </w:pPr>
            <w:r w:rsidRPr="00A82671">
              <w:rPr>
                <w:rFonts w:ascii="Arial" w:hAnsi="Arial" w:cs="Arial"/>
                <w:b/>
                <w:bCs/>
                <w:color w:val="212121"/>
              </w:rPr>
              <w:t>AOB</w:t>
            </w:r>
          </w:p>
          <w:p w14:paraId="0DB1C680" w14:textId="1B8BCAE1" w:rsidR="00973402" w:rsidRPr="00A82671" w:rsidRDefault="00973402" w:rsidP="009346E8">
            <w:pPr>
              <w:pStyle w:val="ListParagraph"/>
              <w:numPr>
                <w:ilvl w:val="0"/>
                <w:numId w:val="37"/>
              </w:numPr>
              <w:jc w:val="both"/>
              <w:rPr>
                <w:rFonts w:ascii="Arial" w:hAnsi="Arial" w:cs="Arial"/>
                <w:i/>
                <w:color w:val="212121"/>
              </w:rPr>
            </w:pPr>
            <w:r w:rsidRPr="00A82671">
              <w:rPr>
                <w:rFonts w:ascii="Arial" w:hAnsi="Arial" w:cs="Arial"/>
                <w:i/>
                <w:color w:val="212121"/>
              </w:rPr>
              <w:t xml:space="preserve">Maintenance of </w:t>
            </w:r>
            <w:r w:rsidR="002C07A3" w:rsidRPr="00A82671">
              <w:rPr>
                <w:rFonts w:ascii="Arial" w:hAnsi="Arial" w:cs="Arial"/>
                <w:i/>
                <w:color w:val="212121"/>
              </w:rPr>
              <w:t xml:space="preserve">the </w:t>
            </w:r>
            <w:r w:rsidRPr="00A82671">
              <w:rPr>
                <w:rFonts w:ascii="Arial" w:hAnsi="Arial" w:cs="Arial"/>
                <w:i/>
                <w:color w:val="212121"/>
              </w:rPr>
              <w:t>White Bridge &amp; Twittens</w:t>
            </w:r>
          </w:p>
          <w:p w14:paraId="0FD5507C" w14:textId="3EDD29C8" w:rsidR="002C07A3" w:rsidRPr="00A82671" w:rsidRDefault="002C07A3" w:rsidP="009346E8">
            <w:pPr>
              <w:pStyle w:val="ListParagraph"/>
              <w:jc w:val="both"/>
              <w:rPr>
                <w:rFonts w:ascii="Arial" w:hAnsi="Arial" w:cs="Arial"/>
                <w:color w:val="212121"/>
              </w:rPr>
            </w:pPr>
            <w:r w:rsidRPr="00A82671">
              <w:rPr>
                <w:rFonts w:ascii="Arial" w:hAnsi="Arial" w:cs="Arial"/>
                <w:color w:val="212121"/>
              </w:rPr>
              <w:t>APC is not allowed to get a team of volunteers together due to ESCC Health &amp; Safety regulations.</w:t>
            </w:r>
          </w:p>
          <w:p w14:paraId="4598A8CF" w14:textId="3247F603" w:rsidR="002C07A3" w:rsidRPr="00A82671" w:rsidRDefault="002C07A3" w:rsidP="009346E8">
            <w:pPr>
              <w:pStyle w:val="ListParagraph"/>
              <w:jc w:val="both"/>
              <w:rPr>
                <w:rFonts w:ascii="Arial" w:hAnsi="Arial" w:cs="Arial"/>
                <w:color w:val="212121"/>
              </w:rPr>
            </w:pPr>
            <w:r w:rsidRPr="00A82671">
              <w:rPr>
                <w:rFonts w:ascii="Arial" w:hAnsi="Arial" w:cs="Arial"/>
                <w:color w:val="212121"/>
              </w:rPr>
              <w:t xml:space="preserve">Sam </w:t>
            </w:r>
            <w:r w:rsidR="000F5EA1">
              <w:rPr>
                <w:rFonts w:ascii="Arial" w:hAnsi="Arial" w:cs="Arial"/>
                <w:color w:val="212121"/>
              </w:rPr>
              <w:t xml:space="preserve">Crowhurst </w:t>
            </w:r>
            <w:r w:rsidRPr="00A82671">
              <w:rPr>
                <w:rFonts w:ascii="Arial" w:hAnsi="Arial" w:cs="Arial"/>
                <w:color w:val="212121"/>
              </w:rPr>
              <w:t>to follow up with the relevant team on the repainting of the White Bridge.</w:t>
            </w:r>
          </w:p>
          <w:p w14:paraId="4DA8DE44" w14:textId="77777777" w:rsidR="002C07A3" w:rsidRPr="00A82671" w:rsidRDefault="002C07A3" w:rsidP="009346E8">
            <w:pPr>
              <w:pStyle w:val="ListParagraph"/>
              <w:jc w:val="both"/>
              <w:rPr>
                <w:rFonts w:ascii="Arial" w:hAnsi="Arial" w:cs="Arial"/>
                <w:color w:val="212121"/>
              </w:rPr>
            </w:pPr>
            <w:r w:rsidRPr="00A82671">
              <w:rPr>
                <w:rFonts w:ascii="Arial" w:hAnsi="Arial" w:cs="Arial"/>
                <w:color w:val="212121"/>
              </w:rPr>
              <w:t>Assessment of Twittens to be covered in the site visit.</w:t>
            </w:r>
          </w:p>
          <w:p w14:paraId="261C6ECC" w14:textId="77777777" w:rsidR="002C07A3" w:rsidRPr="00A82671" w:rsidRDefault="002C07A3" w:rsidP="009346E8">
            <w:pPr>
              <w:pStyle w:val="ListParagraph"/>
              <w:jc w:val="both"/>
              <w:rPr>
                <w:rFonts w:ascii="Arial" w:hAnsi="Arial" w:cs="Arial"/>
                <w:color w:val="212121"/>
              </w:rPr>
            </w:pPr>
          </w:p>
          <w:p w14:paraId="11CF430F" w14:textId="77777777" w:rsidR="00973402" w:rsidRPr="00A82671" w:rsidRDefault="00973402" w:rsidP="009346E8">
            <w:pPr>
              <w:pStyle w:val="ListParagraph"/>
              <w:numPr>
                <w:ilvl w:val="0"/>
                <w:numId w:val="37"/>
              </w:numPr>
              <w:jc w:val="both"/>
              <w:rPr>
                <w:rFonts w:ascii="Arial" w:hAnsi="Arial" w:cs="Arial"/>
                <w:i/>
                <w:color w:val="212121"/>
              </w:rPr>
            </w:pPr>
            <w:r w:rsidRPr="00A82671">
              <w:rPr>
                <w:rFonts w:ascii="Arial" w:hAnsi="Arial" w:cs="Arial"/>
                <w:i/>
                <w:color w:val="212121"/>
              </w:rPr>
              <w:t>Outstanding sign replacements (various)</w:t>
            </w:r>
          </w:p>
          <w:p w14:paraId="574C50E4" w14:textId="76620800" w:rsidR="00973402" w:rsidRPr="00A82671" w:rsidRDefault="00973402" w:rsidP="009346E8">
            <w:pPr>
              <w:pStyle w:val="ListParagraph"/>
              <w:jc w:val="both"/>
              <w:rPr>
                <w:rFonts w:ascii="Arial" w:hAnsi="Arial" w:cs="Arial"/>
                <w:color w:val="212121"/>
              </w:rPr>
            </w:pPr>
            <w:r w:rsidRPr="00A82671">
              <w:rPr>
                <w:rFonts w:ascii="Arial" w:hAnsi="Arial" w:cs="Arial"/>
                <w:color w:val="212121"/>
              </w:rPr>
              <w:t>Riley</w:t>
            </w:r>
            <w:r w:rsidR="000F5EA1">
              <w:rPr>
                <w:rFonts w:ascii="Arial" w:hAnsi="Arial" w:cs="Arial"/>
                <w:color w:val="212121"/>
              </w:rPr>
              <w:t xml:space="preserve"> Grevatt</w:t>
            </w:r>
            <w:r w:rsidRPr="00A82671">
              <w:rPr>
                <w:rFonts w:ascii="Arial" w:hAnsi="Arial" w:cs="Arial"/>
                <w:color w:val="212121"/>
              </w:rPr>
              <w:t>: to check on the progress of these</w:t>
            </w:r>
          </w:p>
          <w:p w14:paraId="669B21DF" w14:textId="77777777" w:rsidR="002C07A3" w:rsidRPr="00A82671" w:rsidRDefault="002C07A3" w:rsidP="009346E8">
            <w:pPr>
              <w:pStyle w:val="ListParagraph"/>
              <w:jc w:val="both"/>
              <w:rPr>
                <w:rFonts w:ascii="Arial" w:hAnsi="Arial" w:cs="Arial"/>
                <w:color w:val="212121"/>
              </w:rPr>
            </w:pPr>
          </w:p>
          <w:p w14:paraId="0BB608CB" w14:textId="2C661130" w:rsidR="00973402" w:rsidRPr="00A82671" w:rsidRDefault="000D2999" w:rsidP="009346E8">
            <w:pPr>
              <w:pStyle w:val="ListParagraph"/>
              <w:numPr>
                <w:ilvl w:val="0"/>
                <w:numId w:val="37"/>
              </w:numPr>
              <w:jc w:val="both"/>
              <w:rPr>
                <w:rFonts w:ascii="Arial" w:hAnsi="Arial" w:cs="Arial"/>
                <w:i/>
                <w:color w:val="212121"/>
              </w:rPr>
            </w:pPr>
            <w:r w:rsidRPr="00A82671">
              <w:rPr>
                <w:rFonts w:ascii="Arial" w:hAnsi="Arial" w:cs="Arial"/>
                <w:i/>
                <w:color w:val="212121"/>
              </w:rPr>
              <w:t>23 Deans Road</w:t>
            </w:r>
          </w:p>
          <w:p w14:paraId="0BC2180B" w14:textId="63C53CFF" w:rsidR="000D2999" w:rsidRPr="00A82671" w:rsidRDefault="002C07A3" w:rsidP="009346E8">
            <w:pPr>
              <w:pStyle w:val="ListParagraph"/>
              <w:jc w:val="both"/>
              <w:rPr>
                <w:rFonts w:ascii="Arial" w:hAnsi="Arial" w:cs="Arial"/>
                <w:color w:val="212121"/>
              </w:rPr>
            </w:pPr>
            <w:r w:rsidRPr="00A82671">
              <w:rPr>
                <w:rFonts w:ascii="Arial" w:hAnsi="Arial" w:cs="Arial"/>
                <w:color w:val="212121"/>
              </w:rPr>
              <w:t xml:space="preserve">As this could end up in a </w:t>
            </w:r>
            <w:r w:rsidR="000D2999" w:rsidRPr="00A82671">
              <w:rPr>
                <w:rFonts w:ascii="Arial" w:hAnsi="Arial" w:cs="Arial"/>
                <w:color w:val="212121"/>
              </w:rPr>
              <w:t>legal process</w:t>
            </w:r>
            <w:r w:rsidRPr="00A82671">
              <w:rPr>
                <w:rFonts w:ascii="Arial" w:hAnsi="Arial" w:cs="Arial"/>
                <w:color w:val="212121"/>
              </w:rPr>
              <w:t xml:space="preserve"> no further information can be shared at this time</w:t>
            </w:r>
            <w:r w:rsidR="000D2999" w:rsidRPr="00A82671">
              <w:rPr>
                <w:rFonts w:ascii="Arial" w:hAnsi="Arial" w:cs="Arial"/>
                <w:color w:val="212121"/>
              </w:rPr>
              <w:t xml:space="preserve">. </w:t>
            </w:r>
          </w:p>
          <w:p w14:paraId="686F5135" w14:textId="77777777" w:rsidR="002C07A3" w:rsidRPr="00A82671" w:rsidRDefault="002C07A3" w:rsidP="009346E8">
            <w:pPr>
              <w:pStyle w:val="ListParagraph"/>
              <w:jc w:val="both"/>
              <w:rPr>
                <w:rFonts w:ascii="Arial" w:hAnsi="Arial" w:cs="Arial"/>
                <w:color w:val="212121"/>
              </w:rPr>
            </w:pPr>
          </w:p>
          <w:p w14:paraId="7FEA3DA7" w14:textId="6297C26E" w:rsidR="000D2999" w:rsidRPr="00A82671" w:rsidRDefault="000D2999" w:rsidP="009346E8">
            <w:pPr>
              <w:pStyle w:val="ListParagraph"/>
              <w:numPr>
                <w:ilvl w:val="0"/>
                <w:numId w:val="37"/>
              </w:numPr>
              <w:jc w:val="both"/>
              <w:rPr>
                <w:rFonts w:ascii="Arial" w:hAnsi="Arial" w:cs="Arial"/>
                <w:i/>
                <w:color w:val="212121"/>
              </w:rPr>
            </w:pPr>
            <w:r w:rsidRPr="00A82671">
              <w:rPr>
                <w:rFonts w:ascii="Arial" w:hAnsi="Arial" w:cs="Arial"/>
                <w:i/>
                <w:color w:val="212121"/>
              </w:rPr>
              <w:t>BOAU signs</w:t>
            </w:r>
          </w:p>
          <w:p w14:paraId="544B780F" w14:textId="248BD696" w:rsidR="000D2999" w:rsidRPr="00A82671" w:rsidRDefault="000D2999" w:rsidP="009346E8">
            <w:pPr>
              <w:pStyle w:val="ListParagraph"/>
              <w:jc w:val="both"/>
              <w:rPr>
                <w:rFonts w:ascii="Arial" w:hAnsi="Arial" w:cs="Arial"/>
                <w:color w:val="212121"/>
              </w:rPr>
            </w:pPr>
            <w:r w:rsidRPr="00A82671">
              <w:rPr>
                <w:rFonts w:ascii="Arial" w:hAnsi="Arial" w:cs="Arial"/>
                <w:color w:val="212121"/>
              </w:rPr>
              <w:lastRenderedPageBreak/>
              <w:t>Sam</w:t>
            </w:r>
            <w:r w:rsidR="000F5EA1">
              <w:rPr>
                <w:rFonts w:ascii="Arial" w:hAnsi="Arial" w:cs="Arial"/>
                <w:color w:val="212121"/>
              </w:rPr>
              <w:t xml:space="preserve"> Crowhurst</w:t>
            </w:r>
            <w:r w:rsidRPr="00A82671">
              <w:rPr>
                <w:rFonts w:ascii="Arial" w:hAnsi="Arial" w:cs="Arial"/>
                <w:color w:val="212121"/>
              </w:rPr>
              <w:t xml:space="preserve"> is pushing for Network Management to have the deployment of BOAU signs as a permanent condition for all TMPs involving Alfriston.</w:t>
            </w:r>
          </w:p>
          <w:p w14:paraId="20C1F820" w14:textId="549B924F" w:rsidR="002C07A3" w:rsidRPr="00A82671" w:rsidRDefault="00C5492F" w:rsidP="009346E8">
            <w:pPr>
              <w:pStyle w:val="ListParagraph"/>
              <w:jc w:val="both"/>
              <w:rPr>
                <w:rFonts w:ascii="Arial" w:hAnsi="Arial" w:cs="Arial"/>
                <w:color w:val="212121"/>
              </w:rPr>
            </w:pPr>
            <w:r w:rsidRPr="00A82671">
              <w:rPr>
                <w:rFonts w:ascii="Arial" w:hAnsi="Arial" w:cs="Arial"/>
                <w:color w:val="212121"/>
              </w:rPr>
              <w:t>In the interim, APC will continue to obtain approval from Highways before deploying our own signs.</w:t>
            </w:r>
          </w:p>
          <w:p w14:paraId="05EC1A87" w14:textId="77777777" w:rsidR="002C07A3" w:rsidRPr="00A82671" w:rsidRDefault="002C07A3" w:rsidP="009346E8">
            <w:pPr>
              <w:pStyle w:val="ListParagraph"/>
              <w:jc w:val="both"/>
              <w:rPr>
                <w:rFonts w:ascii="Arial" w:hAnsi="Arial" w:cs="Arial"/>
                <w:color w:val="212121"/>
              </w:rPr>
            </w:pPr>
          </w:p>
          <w:p w14:paraId="4E11064F" w14:textId="1856A770" w:rsidR="000D2999" w:rsidRPr="00A82671" w:rsidRDefault="002C07A3" w:rsidP="009346E8">
            <w:pPr>
              <w:pStyle w:val="ListParagraph"/>
              <w:numPr>
                <w:ilvl w:val="0"/>
                <w:numId w:val="37"/>
              </w:numPr>
              <w:jc w:val="both"/>
              <w:rPr>
                <w:rFonts w:ascii="Arial" w:hAnsi="Arial" w:cs="Arial"/>
                <w:b/>
                <w:bCs/>
                <w:i/>
                <w:color w:val="212121"/>
              </w:rPr>
            </w:pPr>
            <w:r w:rsidRPr="00A82671">
              <w:rPr>
                <w:rFonts w:ascii="Arial" w:hAnsi="Arial" w:cs="Arial"/>
                <w:b/>
                <w:bCs/>
                <w:i/>
                <w:color w:val="212121"/>
              </w:rPr>
              <w:t>Additional Road Safety Measures</w:t>
            </w:r>
          </w:p>
          <w:p w14:paraId="43E4CD11" w14:textId="1DE2F5F6" w:rsidR="000D2999" w:rsidRPr="00A82671" w:rsidRDefault="000D2999" w:rsidP="009346E8">
            <w:pPr>
              <w:pStyle w:val="ListParagraph"/>
              <w:jc w:val="both"/>
              <w:rPr>
                <w:rFonts w:ascii="Arial" w:hAnsi="Arial" w:cs="Arial"/>
                <w:color w:val="212121"/>
              </w:rPr>
            </w:pPr>
            <w:r w:rsidRPr="00A82671">
              <w:rPr>
                <w:rFonts w:ascii="Arial" w:hAnsi="Arial" w:cs="Arial"/>
                <w:color w:val="212121"/>
              </w:rPr>
              <w:t xml:space="preserve">Sam </w:t>
            </w:r>
            <w:r w:rsidR="000F5EA1">
              <w:rPr>
                <w:rFonts w:ascii="Arial" w:hAnsi="Arial" w:cs="Arial"/>
                <w:color w:val="212121"/>
              </w:rPr>
              <w:t xml:space="preserve">Crowhurst </w:t>
            </w:r>
            <w:r w:rsidRPr="00A82671">
              <w:rPr>
                <w:rFonts w:ascii="Arial" w:hAnsi="Arial" w:cs="Arial"/>
                <w:color w:val="212121"/>
              </w:rPr>
              <w:t>&amp; Riley</w:t>
            </w:r>
            <w:r w:rsidR="000F5EA1">
              <w:rPr>
                <w:rFonts w:ascii="Arial" w:hAnsi="Arial" w:cs="Arial"/>
                <w:color w:val="212121"/>
              </w:rPr>
              <w:t xml:space="preserve"> Grevatt</w:t>
            </w:r>
            <w:r w:rsidRPr="00A82671">
              <w:rPr>
                <w:rFonts w:ascii="Arial" w:hAnsi="Arial" w:cs="Arial"/>
                <w:color w:val="212121"/>
              </w:rPr>
              <w:t xml:space="preserve"> to look into how many months of </w:t>
            </w:r>
            <w:proofErr w:type="spellStart"/>
            <w:r w:rsidRPr="00A82671">
              <w:rPr>
                <w:rFonts w:ascii="Arial" w:hAnsi="Arial" w:cs="Arial"/>
                <w:color w:val="212121"/>
              </w:rPr>
              <w:t>Speedwatch</w:t>
            </w:r>
            <w:proofErr w:type="spellEnd"/>
            <w:r w:rsidRPr="00A82671">
              <w:rPr>
                <w:rFonts w:ascii="Arial" w:hAnsi="Arial" w:cs="Arial"/>
                <w:color w:val="212121"/>
              </w:rPr>
              <w:t xml:space="preserve"> </w:t>
            </w:r>
            <w:r w:rsidR="002C07A3" w:rsidRPr="00A82671">
              <w:rPr>
                <w:rFonts w:ascii="Arial" w:hAnsi="Arial" w:cs="Arial"/>
                <w:color w:val="212121"/>
              </w:rPr>
              <w:t>data are</w:t>
            </w:r>
            <w:r w:rsidRPr="00A82671">
              <w:rPr>
                <w:rFonts w:ascii="Arial" w:hAnsi="Arial" w:cs="Arial"/>
                <w:color w:val="212121"/>
              </w:rPr>
              <w:t xml:space="preserve"> required in order to look at additional road safety measures. Flashing speed signs are allowed in SDNPA, but ESCC would need to agree to this, and residents of the village would need to be consulted (note that this has been suggested to APC by </w:t>
            </w:r>
            <w:proofErr w:type="gramStart"/>
            <w:r w:rsidRPr="00A82671">
              <w:rPr>
                <w:rFonts w:ascii="Arial" w:hAnsi="Arial" w:cs="Arial"/>
                <w:color w:val="212121"/>
              </w:rPr>
              <w:t>a number of</w:t>
            </w:r>
            <w:proofErr w:type="gramEnd"/>
            <w:r w:rsidRPr="00A82671">
              <w:rPr>
                <w:rFonts w:ascii="Arial" w:hAnsi="Arial" w:cs="Arial"/>
                <w:color w:val="212121"/>
              </w:rPr>
              <w:t xml:space="preserve"> residents).</w:t>
            </w:r>
          </w:p>
          <w:p w14:paraId="19A52B54" w14:textId="77777777" w:rsidR="00F17D30" w:rsidRPr="00A82671" w:rsidRDefault="00F17D30" w:rsidP="009346E8">
            <w:pPr>
              <w:jc w:val="both"/>
              <w:rPr>
                <w:rFonts w:ascii="Arial" w:hAnsi="Arial" w:cs="Arial"/>
                <w:color w:val="212121"/>
              </w:rPr>
            </w:pPr>
          </w:p>
          <w:p w14:paraId="1D5F5151" w14:textId="6ADC53ED" w:rsidR="00F17D30" w:rsidRPr="00A82671" w:rsidRDefault="00F17D30" w:rsidP="009346E8">
            <w:pPr>
              <w:jc w:val="both"/>
              <w:rPr>
                <w:rFonts w:ascii="Arial" w:hAnsi="Arial" w:cs="Arial"/>
                <w:color w:val="212121"/>
              </w:rPr>
            </w:pPr>
          </w:p>
        </w:tc>
        <w:tc>
          <w:tcPr>
            <w:tcW w:w="2410" w:type="dxa"/>
          </w:tcPr>
          <w:p w14:paraId="6CBF5189" w14:textId="77777777" w:rsidR="006203C5" w:rsidRPr="00A82671" w:rsidRDefault="006203C5" w:rsidP="00CC150A">
            <w:pPr>
              <w:jc w:val="center"/>
              <w:rPr>
                <w:rFonts w:ascii="Arial" w:eastAsiaTheme="minorEastAsia" w:hAnsi="Arial" w:cs="Arial"/>
                <w:color w:val="212121"/>
              </w:rPr>
            </w:pPr>
          </w:p>
        </w:tc>
      </w:tr>
      <w:tr w:rsidR="00F35F11" w:rsidRPr="00A82671" w14:paraId="137CDD8F" w14:textId="77777777" w:rsidTr="00E77C10">
        <w:tc>
          <w:tcPr>
            <w:tcW w:w="562" w:type="dxa"/>
          </w:tcPr>
          <w:p w14:paraId="4A765F00" w14:textId="2BD35CC8" w:rsidR="006203C5" w:rsidRPr="00A82671" w:rsidRDefault="006079B0" w:rsidP="00CC150A">
            <w:pPr>
              <w:jc w:val="center"/>
              <w:rPr>
                <w:rFonts w:ascii="Arial" w:eastAsiaTheme="minorEastAsia" w:hAnsi="Arial" w:cs="Arial"/>
                <w:color w:val="212121"/>
              </w:rPr>
            </w:pPr>
            <w:r w:rsidRPr="00A82671">
              <w:rPr>
                <w:rFonts w:ascii="Arial" w:eastAsiaTheme="minorEastAsia" w:hAnsi="Arial" w:cs="Arial"/>
                <w:color w:val="212121"/>
              </w:rPr>
              <w:t>10</w:t>
            </w:r>
          </w:p>
        </w:tc>
        <w:tc>
          <w:tcPr>
            <w:tcW w:w="7513" w:type="dxa"/>
          </w:tcPr>
          <w:p w14:paraId="5F18CDC0" w14:textId="77777777" w:rsidR="006203C5" w:rsidRPr="00A82671" w:rsidRDefault="00F17D30" w:rsidP="009346E8">
            <w:pPr>
              <w:jc w:val="both"/>
              <w:rPr>
                <w:rFonts w:ascii="Arial" w:hAnsi="Arial" w:cs="Arial"/>
                <w:b/>
                <w:bCs/>
                <w:color w:val="212121"/>
              </w:rPr>
            </w:pPr>
            <w:r w:rsidRPr="00A82671">
              <w:rPr>
                <w:rFonts w:ascii="Arial" w:hAnsi="Arial" w:cs="Arial"/>
                <w:b/>
                <w:bCs/>
                <w:color w:val="212121"/>
              </w:rPr>
              <w:t>Date of Next Meeting</w:t>
            </w:r>
          </w:p>
          <w:p w14:paraId="51FCE51F" w14:textId="7C0B82E7" w:rsidR="000D2999" w:rsidRPr="00A82671" w:rsidRDefault="000D2999" w:rsidP="009346E8">
            <w:pPr>
              <w:jc w:val="both"/>
              <w:rPr>
                <w:rFonts w:ascii="Arial" w:hAnsi="Arial" w:cs="Arial"/>
                <w:color w:val="212121"/>
              </w:rPr>
            </w:pPr>
            <w:r w:rsidRPr="00A82671">
              <w:rPr>
                <w:rFonts w:ascii="Arial" w:hAnsi="Arial" w:cs="Arial"/>
                <w:color w:val="212121"/>
              </w:rPr>
              <w:t xml:space="preserve">To be held at the Highways office in </w:t>
            </w:r>
            <w:proofErr w:type="spellStart"/>
            <w:r w:rsidRPr="00A82671">
              <w:rPr>
                <w:rFonts w:ascii="Arial" w:hAnsi="Arial" w:cs="Arial"/>
                <w:color w:val="212121"/>
              </w:rPr>
              <w:t>Ringmer</w:t>
            </w:r>
            <w:proofErr w:type="spellEnd"/>
            <w:r w:rsidRPr="00A82671">
              <w:rPr>
                <w:rFonts w:ascii="Arial" w:hAnsi="Arial" w:cs="Arial"/>
                <w:color w:val="212121"/>
              </w:rPr>
              <w:t xml:space="preserve"> on 24</w:t>
            </w:r>
            <w:r w:rsidRPr="00A82671">
              <w:rPr>
                <w:rFonts w:ascii="Arial" w:hAnsi="Arial" w:cs="Arial"/>
                <w:color w:val="212121"/>
                <w:vertAlign w:val="superscript"/>
              </w:rPr>
              <w:t>th</w:t>
            </w:r>
            <w:r w:rsidRPr="00A82671">
              <w:rPr>
                <w:rFonts w:ascii="Arial" w:hAnsi="Arial" w:cs="Arial"/>
                <w:color w:val="212121"/>
              </w:rPr>
              <w:t xml:space="preserve"> June at 11am.</w:t>
            </w:r>
          </w:p>
          <w:p w14:paraId="16F584C4" w14:textId="77777777" w:rsidR="00F17D30" w:rsidRPr="00A82671" w:rsidRDefault="00F17D30" w:rsidP="009346E8">
            <w:pPr>
              <w:jc w:val="both"/>
              <w:rPr>
                <w:rFonts w:ascii="Arial" w:hAnsi="Arial" w:cs="Arial"/>
                <w:color w:val="212121"/>
              </w:rPr>
            </w:pPr>
          </w:p>
          <w:p w14:paraId="3A275C3E" w14:textId="5274F708" w:rsidR="00F17D30" w:rsidRPr="00A82671" w:rsidRDefault="00F17D30" w:rsidP="009346E8">
            <w:pPr>
              <w:jc w:val="both"/>
              <w:rPr>
                <w:rFonts w:ascii="Arial" w:hAnsi="Arial" w:cs="Arial"/>
                <w:color w:val="212121"/>
              </w:rPr>
            </w:pPr>
          </w:p>
        </w:tc>
        <w:tc>
          <w:tcPr>
            <w:tcW w:w="2410" w:type="dxa"/>
          </w:tcPr>
          <w:p w14:paraId="130A76D1" w14:textId="42992EBF" w:rsidR="006203C5" w:rsidRPr="00A82671" w:rsidRDefault="0072323A" w:rsidP="00CC150A">
            <w:pPr>
              <w:jc w:val="center"/>
              <w:rPr>
                <w:rFonts w:ascii="Arial" w:eastAsiaTheme="minorEastAsia" w:hAnsi="Arial" w:cs="Arial"/>
                <w:color w:val="212121"/>
              </w:rPr>
            </w:pPr>
            <w:r w:rsidRPr="00A82671">
              <w:rPr>
                <w:rFonts w:ascii="Arial" w:eastAsiaTheme="minorEastAsia" w:hAnsi="Arial" w:cs="Arial"/>
                <w:color w:val="212121"/>
              </w:rPr>
              <w:t>June 2</w:t>
            </w:r>
            <w:r w:rsidR="00FD2419" w:rsidRPr="00A82671">
              <w:rPr>
                <w:rFonts w:ascii="Arial" w:eastAsiaTheme="minorEastAsia" w:hAnsi="Arial" w:cs="Arial"/>
                <w:color w:val="212121"/>
              </w:rPr>
              <w:t>6</w:t>
            </w:r>
          </w:p>
        </w:tc>
      </w:tr>
    </w:tbl>
    <w:p w14:paraId="19DBE800" w14:textId="77777777" w:rsidR="007B7085" w:rsidRPr="00A82671" w:rsidRDefault="007B7085" w:rsidP="00CC150A">
      <w:pPr>
        <w:ind w:left="-851"/>
        <w:rPr>
          <w:rFonts w:ascii="Arial" w:hAnsi="Arial" w:cs="Arial"/>
          <w:color w:val="212121"/>
          <w:sz w:val="26"/>
          <w:szCs w:val="26"/>
        </w:rPr>
      </w:pPr>
    </w:p>
    <w:sectPr w:rsidR="007B7085" w:rsidRPr="00A82671" w:rsidSect="00CC150A">
      <w:headerReference w:type="default" r:id="rId11"/>
      <w:footerReference w:type="default" r:id="rId12"/>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9D3CF" w14:textId="77777777" w:rsidR="00AF4B71" w:rsidRDefault="00AF4B71" w:rsidP="007D553B">
      <w:pPr>
        <w:spacing w:after="0" w:line="240" w:lineRule="auto"/>
      </w:pPr>
      <w:r>
        <w:separator/>
      </w:r>
    </w:p>
  </w:endnote>
  <w:endnote w:type="continuationSeparator" w:id="0">
    <w:p w14:paraId="1595AE70" w14:textId="77777777" w:rsidR="00AF4B71" w:rsidRDefault="00AF4B71" w:rsidP="007D553B">
      <w:pPr>
        <w:spacing w:after="0" w:line="240" w:lineRule="auto"/>
      </w:pPr>
      <w:r>
        <w:continuationSeparator/>
      </w:r>
    </w:p>
  </w:endnote>
  <w:endnote w:type="continuationNotice" w:id="1">
    <w:p w14:paraId="1E600213" w14:textId="77777777" w:rsidR="00AF4B71" w:rsidRDefault="00AF4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C51" w14:textId="2B333D1B" w:rsidR="00CC150A" w:rsidRDefault="00CC150A">
    <w:pPr>
      <w:pStyle w:val="Footer"/>
      <w:pBdr>
        <w:bottom w:val="single" w:sz="12" w:space="1" w:color="auto"/>
      </w:pBdr>
      <w:jc w:val="right"/>
    </w:pPr>
  </w:p>
  <w:p w14:paraId="17AE7242" w14:textId="77777777" w:rsidR="00CC150A" w:rsidRDefault="00CC150A">
    <w:pPr>
      <w:pStyle w:val="Footer"/>
      <w:jc w:val="right"/>
    </w:pPr>
  </w:p>
  <w:p w14:paraId="21111F82" w14:textId="363B3008" w:rsidR="00566B07" w:rsidRDefault="00AF4B71">
    <w:pPr>
      <w:pStyle w:val="Footer"/>
      <w:jc w:val="right"/>
    </w:pPr>
    <w:sdt>
      <w:sdtPr>
        <w:id w:val="-990717044"/>
        <w:docPartObj>
          <w:docPartGallery w:val="Page Numbers (Bottom of Page)"/>
          <w:docPartUnique/>
        </w:docPartObj>
      </w:sdtPr>
      <w:sdtEndPr/>
      <w:sdtContent>
        <w:r w:rsidR="00566B07">
          <w:fldChar w:fldCharType="begin"/>
        </w:r>
        <w:r w:rsidR="00566B07">
          <w:instrText>PAGE   \* MERGEFORMAT</w:instrText>
        </w:r>
        <w:r w:rsidR="00566B07">
          <w:fldChar w:fldCharType="separate"/>
        </w:r>
        <w:r w:rsidR="00B86E3F">
          <w:rPr>
            <w:noProof/>
          </w:rPr>
          <w:t>1</w:t>
        </w:r>
        <w:r w:rsidR="00566B07">
          <w:fldChar w:fldCharType="end"/>
        </w:r>
      </w:sdtContent>
    </w:sdt>
  </w:p>
  <w:p w14:paraId="56B48466" w14:textId="77777777" w:rsidR="00566B07" w:rsidRDefault="00566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D6088" w14:textId="77777777" w:rsidR="00AF4B71" w:rsidRDefault="00AF4B71" w:rsidP="007D553B">
      <w:pPr>
        <w:spacing w:after="0" w:line="240" w:lineRule="auto"/>
      </w:pPr>
      <w:r>
        <w:separator/>
      </w:r>
    </w:p>
  </w:footnote>
  <w:footnote w:type="continuationSeparator" w:id="0">
    <w:p w14:paraId="0F22C725" w14:textId="77777777" w:rsidR="00AF4B71" w:rsidRDefault="00AF4B71" w:rsidP="007D553B">
      <w:pPr>
        <w:spacing w:after="0" w:line="240" w:lineRule="auto"/>
      </w:pPr>
      <w:r>
        <w:continuationSeparator/>
      </w:r>
    </w:p>
  </w:footnote>
  <w:footnote w:type="continuationNotice" w:id="1">
    <w:p w14:paraId="2FEFDA84" w14:textId="77777777" w:rsidR="00AF4B71" w:rsidRDefault="00AF4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BAEF" w14:textId="28AE84B3" w:rsidR="00BA7574" w:rsidRPr="00CC150A" w:rsidRDefault="00CC150A">
    <w:pPr>
      <w:pStyle w:val="Header"/>
      <w:rPr>
        <w:iCs/>
        <w:color w:val="365F91" w:themeColor="accent1" w:themeShade="BF"/>
        <w:sz w:val="28"/>
        <w:szCs w:val="28"/>
      </w:rPr>
    </w:pPr>
    <w:r w:rsidRPr="00CC150A">
      <w:rPr>
        <w:b/>
        <w:iCs/>
        <w:color w:val="365F91" w:themeColor="accent1" w:themeShade="BF"/>
        <w:sz w:val="36"/>
        <w:szCs w:val="36"/>
      </w:rPr>
      <w:t>Strengthening Local Relationships</w:t>
    </w:r>
    <w:r>
      <w:rPr>
        <w:b/>
        <w:iCs/>
        <w:color w:val="365F91" w:themeColor="accent1" w:themeShade="BF"/>
        <w:sz w:val="36"/>
        <w:szCs w:val="36"/>
      </w:rPr>
      <w:t xml:space="preserve"> (SLR)</w:t>
    </w:r>
    <w:r w:rsidRPr="00CC150A">
      <w:rPr>
        <w:iCs/>
        <w:noProof/>
        <w:color w:val="365F91" w:themeColor="accent1" w:themeShade="BF"/>
        <w:sz w:val="28"/>
        <w:szCs w:val="28"/>
      </w:rPr>
      <w:t xml:space="preserve"> </w:t>
    </w:r>
    <w:r w:rsidR="00566B07" w:rsidRPr="00CC150A">
      <w:rPr>
        <w:iCs/>
        <w:noProof/>
        <w:color w:val="365F91" w:themeColor="accent1" w:themeShade="BF"/>
        <w:sz w:val="28"/>
        <w:szCs w:val="28"/>
        <w:lang w:eastAsia="en-GB"/>
      </w:rPr>
      <w:drawing>
        <wp:anchor distT="0" distB="0" distL="114300" distR="114300" simplePos="0" relativeHeight="251658240" behindDoc="0" locked="0" layoutInCell="1" allowOverlap="1" wp14:anchorId="296D5C98" wp14:editId="278E07AF">
          <wp:simplePos x="0" y="0"/>
          <wp:positionH relativeFrom="column">
            <wp:posOffset>4997450</wp:posOffset>
          </wp:positionH>
          <wp:positionV relativeFrom="paragraph">
            <wp:posOffset>-362585</wp:posOffset>
          </wp:positionV>
          <wp:extent cx="1347470" cy="773430"/>
          <wp:effectExtent l="0" t="0" r="5080" b="7620"/>
          <wp:wrapSquare wrapText="bothSides"/>
          <wp:docPr id="12" name="Picture 12" descr="A group of blue text and logo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blue text and logos&#10;&#10;"/>
                  <pic:cNvPicPr/>
                </pic:nvPicPr>
                <pic:blipFill>
                  <a:blip r:embed="rId1">
                    <a:extLst>
                      <a:ext uri="{28A0092B-C50C-407E-A947-70E740481C1C}">
                        <a14:useLocalDpi xmlns:a14="http://schemas.microsoft.com/office/drawing/2010/main" val="0"/>
                      </a:ext>
                    </a:extLst>
                  </a:blip>
                  <a:stretch>
                    <a:fillRect/>
                  </a:stretch>
                </pic:blipFill>
                <pic:spPr>
                  <a:xfrm>
                    <a:off x="0" y="0"/>
                    <a:ext cx="1347470" cy="773430"/>
                  </a:xfrm>
                  <a:prstGeom prst="rect">
                    <a:avLst/>
                  </a:prstGeom>
                </pic:spPr>
              </pic:pic>
            </a:graphicData>
          </a:graphic>
          <wp14:sizeRelH relativeFrom="margin">
            <wp14:pctWidth>0</wp14:pctWidth>
          </wp14:sizeRelH>
          <wp14:sizeRelV relativeFrom="margin">
            <wp14:pctHeight>0</wp14:pctHeight>
          </wp14:sizeRelV>
        </wp:anchor>
      </w:drawing>
    </w:r>
    <w:r w:rsidR="00BA7574" w:rsidRPr="00CC150A">
      <w:rPr>
        <w:iCs/>
        <w:color w:val="365F91" w:themeColor="accent1" w:themeShade="BF"/>
        <w:sz w:val="28"/>
        <w:szCs w:val="28"/>
      </w:rPr>
      <w:t xml:space="preserve">                                                                                             </w:t>
    </w:r>
  </w:p>
  <w:p w14:paraId="6D24237C" w14:textId="77777777" w:rsidR="00BA7574" w:rsidRDefault="00BA75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9F6"/>
    <w:multiLevelType w:val="hybridMultilevel"/>
    <w:tmpl w:val="37368AEA"/>
    <w:lvl w:ilvl="0" w:tplc="936896D6">
      <w:start w:val="1"/>
      <w:numFmt w:val="decimal"/>
      <w:lvlText w:val="%1"/>
      <w:lvlJc w:val="left"/>
      <w:pPr>
        <w:ind w:left="502" w:hanging="360"/>
      </w:pPr>
      <w:rPr>
        <w:rFonts w:hint="default"/>
        <w:sz w:val="18"/>
        <w:szCs w:val="1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8C34460"/>
    <w:multiLevelType w:val="hybridMultilevel"/>
    <w:tmpl w:val="9424B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48587"/>
    <w:multiLevelType w:val="hybridMultilevel"/>
    <w:tmpl w:val="C62653B4"/>
    <w:lvl w:ilvl="0" w:tplc="A2C4D2AE">
      <w:start w:val="1"/>
      <w:numFmt w:val="bullet"/>
      <w:lvlText w:val=""/>
      <w:lvlJc w:val="left"/>
      <w:pPr>
        <w:ind w:left="720" w:hanging="360"/>
      </w:pPr>
      <w:rPr>
        <w:rFonts w:ascii="Symbol" w:hAnsi="Symbol" w:hint="default"/>
      </w:rPr>
    </w:lvl>
    <w:lvl w:ilvl="1" w:tplc="DEE0D726">
      <w:start w:val="1"/>
      <w:numFmt w:val="bullet"/>
      <w:lvlText w:val="o"/>
      <w:lvlJc w:val="left"/>
      <w:pPr>
        <w:ind w:left="1440" w:hanging="360"/>
      </w:pPr>
      <w:rPr>
        <w:rFonts w:ascii="Courier New" w:hAnsi="Courier New" w:hint="default"/>
      </w:rPr>
    </w:lvl>
    <w:lvl w:ilvl="2" w:tplc="822C4666">
      <w:start w:val="1"/>
      <w:numFmt w:val="bullet"/>
      <w:lvlText w:val=""/>
      <w:lvlJc w:val="left"/>
      <w:pPr>
        <w:ind w:left="2160" w:hanging="360"/>
      </w:pPr>
      <w:rPr>
        <w:rFonts w:ascii="Wingdings" w:hAnsi="Wingdings" w:hint="default"/>
      </w:rPr>
    </w:lvl>
    <w:lvl w:ilvl="3" w:tplc="2684E1D4">
      <w:start w:val="1"/>
      <w:numFmt w:val="bullet"/>
      <w:lvlText w:val=""/>
      <w:lvlJc w:val="left"/>
      <w:pPr>
        <w:ind w:left="2880" w:hanging="360"/>
      </w:pPr>
      <w:rPr>
        <w:rFonts w:ascii="Symbol" w:hAnsi="Symbol" w:hint="default"/>
      </w:rPr>
    </w:lvl>
    <w:lvl w:ilvl="4" w:tplc="0418808E">
      <w:start w:val="1"/>
      <w:numFmt w:val="bullet"/>
      <w:lvlText w:val="o"/>
      <w:lvlJc w:val="left"/>
      <w:pPr>
        <w:ind w:left="3600" w:hanging="360"/>
      </w:pPr>
      <w:rPr>
        <w:rFonts w:ascii="Courier New" w:hAnsi="Courier New" w:hint="default"/>
      </w:rPr>
    </w:lvl>
    <w:lvl w:ilvl="5" w:tplc="3AA64920">
      <w:start w:val="1"/>
      <w:numFmt w:val="bullet"/>
      <w:lvlText w:val=""/>
      <w:lvlJc w:val="left"/>
      <w:pPr>
        <w:ind w:left="4320" w:hanging="360"/>
      </w:pPr>
      <w:rPr>
        <w:rFonts w:ascii="Wingdings" w:hAnsi="Wingdings" w:hint="default"/>
      </w:rPr>
    </w:lvl>
    <w:lvl w:ilvl="6" w:tplc="B89A8D40">
      <w:start w:val="1"/>
      <w:numFmt w:val="bullet"/>
      <w:lvlText w:val=""/>
      <w:lvlJc w:val="left"/>
      <w:pPr>
        <w:ind w:left="5040" w:hanging="360"/>
      </w:pPr>
      <w:rPr>
        <w:rFonts w:ascii="Symbol" w:hAnsi="Symbol" w:hint="default"/>
      </w:rPr>
    </w:lvl>
    <w:lvl w:ilvl="7" w:tplc="4F028234">
      <w:start w:val="1"/>
      <w:numFmt w:val="bullet"/>
      <w:lvlText w:val="o"/>
      <w:lvlJc w:val="left"/>
      <w:pPr>
        <w:ind w:left="5760" w:hanging="360"/>
      </w:pPr>
      <w:rPr>
        <w:rFonts w:ascii="Courier New" w:hAnsi="Courier New" w:hint="default"/>
      </w:rPr>
    </w:lvl>
    <w:lvl w:ilvl="8" w:tplc="A57E4352">
      <w:start w:val="1"/>
      <w:numFmt w:val="bullet"/>
      <w:lvlText w:val=""/>
      <w:lvlJc w:val="left"/>
      <w:pPr>
        <w:ind w:left="6480" w:hanging="360"/>
      </w:pPr>
      <w:rPr>
        <w:rFonts w:ascii="Wingdings" w:hAnsi="Wingdings" w:hint="default"/>
      </w:rPr>
    </w:lvl>
  </w:abstractNum>
  <w:abstractNum w:abstractNumId="3" w15:restartNumberingAfterBreak="0">
    <w:nsid w:val="0A6748EC"/>
    <w:multiLevelType w:val="hybridMultilevel"/>
    <w:tmpl w:val="5524BBD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7077F"/>
    <w:multiLevelType w:val="hybridMultilevel"/>
    <w:tmpl w:val="7B7CEAB2"/>
    <w:lvl w:ilvl="0" w:tplc="42566CB2">
      <w:numFmt w:val="bullet"/>
      <w:lvlText w:val="-"/>
      <w:lvlJc w:val="left"/>
      <w:pPr>
        <w:ind w:left="570" w:hanging="360"/>
      </w:pPr>
      <w:rPr>
        <w:rFonts w:ascii="Calibri" w:eastAsiaTheme="minorHAnsi" w:hAnsi="Calibri" w:cs="Calibri"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13CB0086"/>
    <w:multiLevelType w:val="hybridMultilevel"/>
    <w:tmpl w:val="9010402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5213C7"/>
    <w:multiLevelType w:val="hybridMultilevel"/>
    <w:tmpl w:val="050CFF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67787"/>
    <w:multiLevelType w:val="hybridMultilevel"/>
    <w:tmpl w:val="F0323EC6"/>
    <w:lvl w:ilvl="0" w:tplc="A5F4F636">
      <w:start w:val="1"/>
      <w:numFmt w:val="bullet"/>
      <w:lvlText w:val=""/>
      <w:lvlJc w:val="left"/>
      <w:pPr>
        <w:ind w:left="720" w:hanging="360"/>
      </w:pPr>
      <w:rPr>
        <w:rFonts w:ascii="Symbol" w:hAnsi="Symbol" w:hint="default"/>
      </w:rPr>
    </w:lvl>
    <w:lvl w:ilvl="1" w:tplc="2F902752">
      <w:start w:val="1"/>
      <w:numFmt w:val="bullet"/>
      <w:lvlText w:val="o"/>
      <w:lvlJc w:val="left"/>
      <w:pPr>
        <w:ind w:left="1440" w:hanging="360"/>
      </w:pPr>
      <w:rPr>
        <w:rFonts w:ascii="Courier New" w:hAnsi="Courier New" w:hint="default"/>
      </w:rPr>
    </w:lvl>
    <w:lvl w:ilvl="2" w:tplc="D55A996C">
      <w:start w:val="1"/>
      <w:numFmt w:val="bullet"/>
      <w:lvlText w:val=""/>
      <w:lvlJc w:val="left"/>
      <w:pPr>
        <w:ind w:left="2160" w:hanging="360"/>
      </w:pPr>
      <w:rPr>
        <w:rFonts w:ascii="Wingdings" w:hAnsi="Wingdings" w:hint="default"/>
      </w:rPr>
    </w:lvl>
    <w:lvl w:ilvl="3" w:tplc="695E9318">
      <w:start w:val="1"/>
      <w:numFmt w:val="bullet"/>
      <w:lvlText w:val=""/>
      <w:lvlJc w:val="left"/>
      <w:pPr>
        <w:ind w:left="2880" w:hanging="360"/>
      </w:pPr>
      <w:rPr>
        <w:rFonts w:ascii="Symbol" w:hAnsi="Symbol" w:hint="default"/>
      </w:rPr>
    </w:lvl>
    <w:lvl w:ilvl="4" w:tplc="9FC48F5E">
      <w:start w:val="1"/>
      <w:numFmt w:val="bullet"/>
      <w:lvlText w:val="o"/>
      <w:lvlJc w:val="left"/>
      <w:pPr>
        <w:ind w:left="3600" w:hanging="360"/>
      </w:pPr>
      <w:rPr>
        <w:rFonts w:ascii="Courier New" w:hAnsi="Courier New" w:hint="default"/>
      </w:rPr>
    </w:lvl>
    <w:lvl w:ilvl="5" w:tplc="A1302556">
      <w:start w:val="1"/>
      <w:numFmt w:val="bullet"/>
      <w:lvlText w:val=""/>
      <w:lvlJc w:val="left"/>
      <w:pPr>
        <w:ind w:left="4320" w:hanging="360"/>
      </w:pPr>
      <w:rPr>
        <w:rFonts w:ascii="Wingdings" w:hAnsi="Wingdings" w:hint="default"/>
      </w:rPr>
    </w:lvl>
    <w:lvl w:ilvl="6" w:tplc="D3701DBA">
      <w:start w:val="1"/>
      <w:numFmt w:val="bullet"/>
      <w:lvlText w:val=""/>
      <w:lvlJc w:val="left"/>
      <w:pPr>
        <w:ind w:left="5040" w:hanging="360"/>
      </w:pPr>
      <w:rPr>
        <w:rFonts w:ascii="Symbol" w:hAnsi="Symbol" w:hint="default"/>
      </w:rPr>
    </w:lvl>
    <w:lvl w:ilvl="7" w:tplc="A8761FCC">
      <w:start w:val="1"/>
      <w:numFmt w:val="bullet"/>
      <w:lvlText w:val="o"/>
      <w:lvlJc w:val="left"/>
      <w:pPr>
        <w:ind w:left="5760" w:hanging="360"/>
      </w:pPr>
      <w:rPr>
        <w:rFonts w:ascii="Courier New" w:hAnsi="Courier New" w:hint="default"/>
      </w:rPr>
    </w:lvl>
    <w:lvl w:ilvl="8" w:tplc="186E8FA4">
      <w:start w:val="1"/>
      <w:numFmt w:val="bullet"/>
      <w:lvlText w:val=""/>
      <w:lvlJc w:val="left"/>
      <w:pPr>
        <w:ind w:left="6480" w:hanging="360"/>
      </w:pPr>
      <w:rPr>
        <w:rFonts w:ascii="Wingdings" w:hAnsi="Wingdings" w:hint="default"/>
      </w:rPr>
    </w:lvl>
  </w:abstractNum>
  <w:abstractNum w:abstractNumId="8" w15:restartNumberingAfterBreak="0">
    <w:nsid w:val="23AB10B9"/>
    <w:multiLevelType w:val="hybridMultilevel"/>
    <w:tmpl w:val="672C8542"/>
    <w:lvl w:ilvl="0" w:tplc="EB96582E">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FD61B1"/>
    <w:multiLevelType w:val="hybridMultilevel"/>
    <w:tmpl w:val="0D12CB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8E2327C"/>
    <w:multiLevelType w:val="hybridMultilevel"/>
    <w:tmpl w:val="A1C691C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2E928C17"/>
    <w:multiLevelType w:val="hybridMultilevel"/>
    <w:tmpl w:val="6A303D5A"/>
    <w:lvl w:ilvl="0" w:tplc="FA10CA4A">
      <w:start w:val="1"/>
      <w:numFmt w:val="decimal"/>
      <w:lvlText w:val="%1"/>
      <w:lvlJc w:val="left"/>
      <w:pPr>
        <w:ind w:left="1080" w:hanging="360"/>
      </w:pPr>
    </w:lvl>
    <w:lvl w:ilvl="1" w:tplc="1AB0300E">
      <w:start w:val="1"/>
      <w:numFmt w:val="lowerLetter"/>
      <w:lvlText w:val="%2."/>
      <w:lvlJc w:val="left"/>
      <w:pPr>
        <w:ind w:left="1800" w:hanging="360"/>
      </w:pPr>
    </w:lvl>
    <w:lvl w:ilvl="2" w:tplc="16BC97AA">
      <w:start w:val="1"/>
      <w:numFmt w:val="lowerRoman"/>
      <w:lvlText w:val="%3."/>
      <w:lvlJc w:val="right"/>
      <w:pPr>
        <w:ind w:left="2520" w:hanging="180"/>
      </w:pPr>
    </w:lvl>
    <w:lvl w:ilvl="3" w:tplc="BA1EA5A6">
      <w:start w:val="1"/>
      <w:numFmt w:val="decimal"/>
      <w:lvlText w:val="%4."/>
      <w:lvlJc w:val="left"/>
      <w:pPr>
        <w:ind w:left="3240" w:hanging="360"/>
      </w:pPr>
    </w:lvl>
    <w:lvl w:ilvl="4" w:tplc="75B88914">
      <w:start w:val="1"/>
      <w:numFmt w:val="lowerLetter"/>
      <w:lvlText w:val="%5."/>
      <w:lvlJc w:val="left"/>
      <w:pPr>
        <w:ind w:left="3960" w:hanging="360"/>
      </w:pPr>
    </w:lvl>
    <w:lvl w:ilvl="5" w:tplc="64E6672A">
      <w:start w:val="1"/>
      <w:numFmt w:val="lowerRoman"/>
      <w:lvlText w:val="%6."/>
      <w:lvlJc w:val="right"/>
      <w:pPr>
        <w:ind w:left="4680" w:hanging="180"/>
      </w:pPr>
    </w:lvl>
    <w:lvl w:ilvl="6" w:tplc="1EC827AA">
      <w:start w:val="1"/>
      <w:numFmt w:val="decimal"/>
      <w:lvlText w:val="%7."/>
      <w:lvlJc w:val="left"/>
      <w:pPr>
        <w:ind w:left="5400" w:hanging="360"/>
      </w:pPr>
    </w:lvl>
    <w:lvl w:ilvl="7" w:tplc="F6C215EE">
      <w:start w:val="1"/>
      <w:numFmt w:val="lowerLetter"/>
      <w:lvlText w:val="%8."/>
      <w:lvlJc w:val="left"/>
      <w:pPr>
        <w:ind w:left="6120" w:hanging="360"/>
      </w:pPr>
    </w:lvl>
    <w:lvl w:ilvl="8" w:tplc="D44E4B8C">
      <w:start w:val="1"/>
      <w:numFmt w:val="lowerRoman"/>
      <w:lvlText w:val="%9."/>
      <w:lvlJc w:val="right"/>
      <w:pPr>
        <w:ind w:left="6840" w:hanging="180"/>
      </w:pPr>
    </w:lvl>
  </w:abstractNum>
  <w:abstractNum w:abstractNumId="12" w15:restartNumberingAfterBreak="0">
    <w:nsid w:val="34298222"/>
    <w:multiLevelType w:val="hybridMultilevel"/>
    <w:tmpl w:val="E048E7E6"/>
    <w:lvl w:ilvl="0" w:tplc="26805E0C">
      <w:start w:val="1"/>
      <w:numFmt w:val="bullet"/>
      <w:lvlText w:val=""/>
      <w:lvlJc w:val="left"/>
      <w:pPr>
        <w:ind w:left="720" w:hanging="360"/>
      </w:pPr>
      <w:rPr>
        <w:rFonts w:ascii="Symbol" w:hAnsi="Symbol" w:hint="default"/>
      </w:rPr>
    </w:lvl>
    <w:lvl w:ilvl="1" w:tplc="4C1EA19A">
      <w:start w:val="1"/>
      <w:numFmt w:val="bullet"/>
      <w:lvlText w:val="o"/>
      <w:lvlJc w:val="left"/>
      <w:pPr>
        <w:ind w:left="1440" w:hanging="360"/>
      </w:pPr>
      <w:rPr>
        <w:rFonts w:ascii="Courier New" w:hAnsi="Courier New" w:hint="default"/>
      </w:rPr>
    </w:lvl>
    <w:lvl w:ilvl="2" w:tplc="38BC175A">
      <w:start w:val="1"/>
      <w:numFmt w:val="bullet"/>
      <w:lvlText w:val=""/>
      <w:lvlJc w:val="left"/>
      <w:pPr>
        <w:ind w:left="2160" w:hanging="360"/>
      </w:pPr>
      <w:rPr>
        <w:rFonts w:ascii="Wingdings" w:hAnsi="Wingdings" w:hint="default"/>
      </w:rPr>
    </w:lvl>
    <w:lvl w:ilvl="3" w:tplc="447EF178">
      <w:start w:val="1"/>
      <w:numFmt w:val="bullet"/>
      <w:lvlText w:val=""/>
      <w:lvlJc w:val="left"/>
      <w:pPr>
        <w:ind w:left="2880" w:hanging="360"/>
      </w:pPr>
      <w:rPr>
        <w:rFonts w:ascii="Symbol" w:hAnsi="Symbol" w:hint="default"/>
      </w:rPr>
    </w:lvl>
    <w:lvl w:ilvl="4" w:tplc="41060184">
      <w:start w:val="1"/>
      <w:numFmt w:val="bullet"/>
      <w:lvlText w:val="o"/>
      <w:lvlJc w:val="left"/>
      <w:pPr>
        <w:ind w:left="3600" w:hanging="360"/>
      </w:pPr>
      <w:rPr>
        <w:rFonts w:ascii="Courier New" w:hAnsi="Courier New" w:hint="default"/>
      </w:rPr>
    </w:lvl>
    <w:lvl w:ilvl="5" w:tplc="72C2015C">
      <w:start w:val="1"/>
      <w:numFmt w:val="bullet"/>
      <w:lvlText w:val=""/>
      <w:lvlJc w:val="left"/>
      <w:pPr>
        <w:ind w:left="4320" w:hanging="360"/>
      </w:pPr>
      <w:rPr>
        <w:rFonts w:ascii="Wingdings" w:hAnsi="Wingdings" w:hint="default"/>
      </w:rPr>
    </w:lvl>
    <w:lvl w:ilvl="6" w:tplc="733884C2">
      <w:start w:val="1"/>
      <w:numFmt w:val="bullet"/>
      <w:lvlText w:val=""/>
      <w:lvlJc w:val="left"/>
      <w:pPr>
        <w:ind w:left="5040" w:hanging="360"/>
      </w:pPr>
      <w:rPr>
        <w:rFonts w:ascii="Symbol" w:hAnsi="Symbol" w:hint="default"/>
      </w:rPr>
    </w:lvl>
    <w:lvl w:ilvl="7" w:tplc="66EE1B24">
      <w:start w:val="1"/>
      <w:numFmt w:val="bullet"/>
      <w:lvlText w:val="o"/>
      <w:lvlJc w:val="left"/>
      <w:pPr>
        <w:ind w:left="5760" w:hanging="360"/>
      </w:pPr>
      <w:rPr>
        <w:rFonts w:ascii="Courier New" w:hAnsi="Courier New" w:hint="default"/>
      </w:rPr>
    </w:lvl>
    <w:lvl w:ilvl="8" w:tplc="862245B2">
      <w:start w:val="1"/>
      <w:numFmt w:val="bullet"/>
      <w:lvlText w:val=""/>
      <w:lvlJc w:val="left"/>
      <w:pPr>
        <w:ind w:left="6480" w:hanging="360"/>
      </w:pPr>
      <w:rPr>
        <w:rFonts w:ascii="Wingdings" w:hAnsi="Wingdings" w:hint="default"/>
      </w:rPr>
    </w:lvl>
  </w:abstractNum>
  <w:abstractNum w:abstractNumId="13" w15:restartNumberingAfterBreak="0">
    <w:nsid w:val="39104949"/>
    <w:multiLevelType w:val="hybridMultilevel"/>
    <w:tmpl w:val="62748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57AC1"/>
    <w:multiLevelType w:val="hybridMultilevel"/>
    <w:tmpl w:val="0A2695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40242"/>
    <w:multiLevelType w:val="hybridMultilevel"/>
    <w:tmpl w:val="178CC436"/>
    <w:lvl w:ilvl="0" w:tplc="E0804634">
      <w:start w:val="1"/>
      <w:numFmt w:val="bullet"/>
      <w:lvlText w:val=""/>
      <w:lvlJc w:val="left"/>
      <w:pPr>
        <w:ind w:left="720" w:hanging="360"/>
      </w:pPr>
      <w:rPr>
        <w:rFonts w:ascii="Symbol" w:hAnsi="Symbol" w:hint="default"/>
      </w:rPr>
    </w:lvl>
    <w:lvl w:ilvl="1" w:tplc="8F60FD04">
      <w:start w:val="1"/>
      <w:numFmt w:val="bullet"/>
      <w:lvlText w:val="o"/>
      <w:lvlJc w:val="left"/>
      <w:pPr>
        <w:ind w:left="1440" w:hanging="360"/>
      </w:pPr>
      <w:rPr>
        <w:rFonts w:ascii="Courier New" w:hAnsi="Courier New" w:hint="default"/>
      </w:rPr>
    </w:lvl>
    <w:lvl w:ilvl="2" w:tplc="4420E944">
      <w:start w:val="1"/>
      <w:numFmt w:val="bullet"/>
      <w:lvlText w:val=""/>
      <w:lvlJc w:val="left"/>
      <w:pPr>
        <w:ind w:left="2160" w:hanging="360"/>
      </w:pPr>
      <w:rPr>
        <w:rFonts w:ascii="Wingdings" w:hAnsi="Wingdings" w:hint="default"/>
      </w:rPr>
    </w:lvl>
    <w:lvl w:ilvl="3" w:tplc="6F547E32">
      <w:start w:val="1"/>
      <w:numFmt w:val="bullet"/>
      <w:lvlText w:val=""/>
      <w:lvlJc w:val="left"/>
      <w:pPr>
        <w:ind w:left="2880" w:hanging="360"/>
      </w:pPr>
      <w:rPr>
        <w:rFonts w:ascii="Symbol" w:hAnsi="Symbol" w:hint="default"/>
      </w:rPr>
    </w:lvl>
    <w:lvl w:ilvl="4" w:tplc="BFC203D2">
      <w:start w:val="1"/>
      <w:numFmt w:val="bullet"/>
      <w:lvlText w:val="o"/>
      <w:lvlJc w:val="left"/>
      <w:pPr>
        <w:ind w:left="3600" w:hanging="360"/>
      </w:pPr>
      <w:rPr>
        <w:rFonts w:ascii="Courier New" w:hAnsi="Courier New" w:hint="default"/>
      </w:rPr>
    </w:lvl>
    <w:lvl w:ilvl="5" w:tplc="ED9E635C">
      <w:start w:val="1"/>
      <w:numFmt w:val="bullet"/>
      <w:lvlText w:val=""/>
      <w:lvlJc w:val="left"/>
      <w:pPr>
        <w:ind w:left="4320" w:hanging="360"/>
      </w:pPr>
      <w:rPr>
        <w:rFonts w:ascii="Wingdings" w:hAnsi="Wingdings" w:hint="default"/>
      </w:rPr>
    </w:lvl>
    <w:lvl w:ilvl="6" w:tplc="1EBA3C6A">
      <w:start w:val="1"/>
      <w:numFmt w:val="bullet"/>
      <w:lvlText w:val=""/>
      <w:lvlJc w:val="left"/>
      <w:pPr>
        <w:ind w:left="5040" w:hanging="360"/>
      </w:pPr>
      <w:rPr>
        <w:rFonts w:ascii="Symbol" w:hAnsi="Symbol" w:hint="default"/>
      </w:rPr>
    </w:lvl>
    <w:lvl w:ilvl="7" w:tplc="2C4CE668">
      <w:start w:val="1"/>
      <w:numFmt w:val="bullet"/>
      <w:lvlText w:val="o"/>
      <w:lvlJc w:val="left"/>
      <w:pPr>
        <w:ind w:left="5760" w:hanging="360"/>
      </w:pPr>
      <w:rPr>
        <w:rFonts w:ascii="Courier New" w:hAnsi="Courier New" w:hint="default"/>
      </w:rPr>
    </w:lvl>
    <w:lvl w:ilvl="8" w:tplc="D1E6F932">
      <w:start w:val="1"/>
      <w:numFmt w:val="bullet"/>
      <w:lvlText w:val=""/>
      <w:lvlJc w:val="left"/>
      <w:pPr>
        <w:ind w:left="6480" w:hanging="360"/>
      </w:pPr>
      <w:rPr>
        <w:rFonts w:ascii="Wingdings" w:hAnsi="Wingdings" w:hint="default"/>
      </w:rPr>
    </w:lvl>
  </w:abstractNum>
  <w:abstractNum w:abstractNumId="16" w15:restartNumberingAfterBreak="0">
    <w:nsid w:val="41441DB8"/>
    <w:multiLevelType w:val="hybridMultilevel"/>
    <w:tmpl w:val="B96E2B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929672E"/>
    <w:multiLevelType w:val="hybridMultilevel"/>
    <w:tmpl w:val="23CA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62683C"/>
    <w:multiLevelType w:val="hybridMultilevel"/>
    <w:tmpl w:val="07E8B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0A2EB4"/>
    <w:multiLevelType w:val="hybridMultilevel"/>
    <w:tmpl w:val="401E43F2"/>
    <w:lvl w:ilvl="0" w:tplc="42566CB2">
      <w:numFmt w:val="bullet"/>
      <w:lvlText w:val="-"/>
      <w:lvlJc w:val="left"/>
      <w:pPr>
        <w:ind w:left="465" w:hanging="360"/>
      </w:pPr>
      <w:rPr>
        <w:rFonts w:ascii="Calibri" w:eastAsiaTheme="minorHAnsi" w:hAnsi="Calibri" w:cs="Calibri"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0" w15:restartNumberingAfterBreak="0">
    <w:nsid w:val="4EDA3E56"/>
    <w:multiLevelType w:val="hybridMultilevel"/>
    <w:tmpl w:val="707243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626486"/>
    <w:multiLevelType w:val="hybridMultilevel"/>
    <w:tmpl w:val="545A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B9C46"/>
    <w:multiLevelType w:val="hybridMultilevel"/>
    <w:tmpl w:val="1AF6C7BC"/>
    <w:lvl w:ilvl="0" w:tplc="059220B0">
      <w:start w:val="1"/>
      <w:numFmt w:val="bullet"/>
      <w:lvlText w:val=""/>
      <w:lvlJc w:val="left"/>
      <w:pPr>
        <w:ind w:left="720" w:hanging="360"/>
      </w:pPr>
      <w:rPr>
        <w:rFonts w:ascii="Symbol" w:hAnsi="Symbol" w:hint="default"/>
      </w:rPr>
    </w:lvl>
    <w:lvl w:ilvl="1" w:tplc="5364A230">
      <w:start w:val="1"/>
      <w:numFmt w:val="bullet"/>
      <w:lvlText w:val="o"/>
      <w:lvlJc w:val="left"/>
      <w:pPr>
        <w:ind w:left="1440" w:hanging="360"/>
      </w:pPr>
      <w:rPr>
        <w:rFonts w:ascii="Courier New" w:hAnsi="Courier New" w:hint="default"/>
      </w:rPr>
    </w:lvl>
    <w:lvl w:ilvl="2" w:tplc="84C871D4">
      <w:start w:val="1"/>
      <w:numFmt w:val="bullet"/>
      <w:lvlText w:val=""/>
      <w:lvlJc w:val="left"/>
      <w:pPr>
        <w:ind w:left="2160" w:hanging="360"/>
      </w:pPr>
      <w:rPr>
        <w:rFonts w:ascii="Wingdings" w:hAnsi="Wingdings" w:hint="default"/>
      </w:rPr>
    </w:lvl>
    <w:lvl w:ilvl="3" w:tplc="76C4CF5E">
      <w:start w:val="1"/>
      <w:numFmt w:val="bullet"/>
      <w:lvlText w:val=""/>
      <w:lvlJc w:val="left"/>
      <w:pPr>
        <w:ind w:left="2880" w:hanging="360"/>
      </w:pPr>
      <w:rPr>
        <w:rFonts w:ascii="Symbol" w:hAnsi="Symbol" w:hint="default"/>
      </w:rPr>
    </w:lvl>
    <w:lvl w:ilvl="4" w:tplc="E0B03C64">
      <w:start w:val="1"/>
      <w:numFmt w:val="bullet"/>
      <w:lvlText w:val="o"/>
      <w:lvlJc w:val="left"/>
      <w:pPr>
        <w:ind w:left="3600" w:hanging="360"/>
      </w:pPr>
      <w:rPr>
        <w:rFonts w:ascii="Courier New" w:hAnsi="Courier New" w:hint="default"/>
      </w:rPr>
    </w:lvl>
    <w:lvl w:ilvl="5" w:tplc="57EE9938">
      <w:start w:val="1"/>
      <w:numFmt w:val="bullet"/>
      <w:lvlText w:val=""/>
      <w:lvlJc w:val="left"/>
      <w:pPr>
        <w:ind w:left="4320" w:hanging="360"/>
      </w:pPr>
      <w:rPr>
        <w:rFonts w:ascii="Wingdings" w:hAnsi="Wingdings" w:hint="default"/>
      </w:rPr>
    </w:lvl>
    <w:lvl w:ilvl="6" w:tplc="9E2A5060">
      <w:start w:val="1"/>
      <w:numFmt w:val="bullet"/>
      <w:lvlText w:val=""/>
      <w:lvlJc w:val="left"/>
      <w:pPr>
        <w:ind w:left="5040" w:hanging="360"/>
      </w:pPr>
      <w:rPr>
        <w:rFonts w:ascii="Symbol" w:hAnsi="Symbol" w:hint="default"/>
      </w:rPr>
    </w:lvl>
    <w:lvl w:ilvl="7" w:tplc="DE46C984">
      <w:start w:val="1"/>
      <w:numFmt w:val="bullet"/>
      <w:lvlText w:val="o"/>
      <w:lvlJc w:val="left"/>
      <w:pPr>
        <w:ind w:left="5760" w:hanging="360"/>
      </w:pPr>
      <w:rPr>
        <w:rFonts w:ascii="Courier New" w:hAnsi="Courier New" w:hint="default"/>
      </w:rPr>
    </w:lvl>
    <w:lvl w:ilvl="8" w:tplc="6AE654E8">
      <w:start w:val="1"/>
      <w:numFmt w:val="bullet"/>
      <w:lvlText w:val=""/>
      <w:lvlJc w:val="left"/>
      <w:pPr>
        <w:ind w:left="6480" w:hanging="360"/>
      </w:pPr>
      <w:rPr>
        <w:rFonts w:ascii="Wingdings" w:hAnsi="Wingdings" w:hint="default"/>
      </w:rPr>
    </w:lvl>
  </w:abstractNum>
  <w:abstractNum w:abstractNumId="23" w15:restartNumberingAfterBreak="0">
    <w:nsid w:val="59107A30"/>
    <w:multiLevelType w:val="hybridMultilevel"/>
    <w:tmpl w:val="D2628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B36030A"/>
    <w:multiLevelType w:val="multilevel"/>
    <w:tmpl w:val="AD32D3D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B9360BC"/>
    <w:multiLevelType w:val="hybridMultilevel"/>
    <w:tmpl w:val="C290B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4876236"/>
    <w:multiLevelType w:val="hybridMultilevel"/>
    <w:tmpl w:val="5ECAE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8F3615"/>
    <w:multiLevelType w:val="hybridMultilevel"/>
    <w:tmpl w:val="BDF2991C"/>
    <w:lvl w:ilvl="0" w:tplc="3D0A00B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2531C"/>
    <w:multiLevelType w:val="hybridMultilevel"/>
    <w:tmpl w:val="6B5E8652"/>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993306"/>
    <w:multiLevelType w:val="hybridMultilevel"/>
    <w:tmpl w:val="5498A1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B0F6B38"/>
    <w:multiLevelType w:val="multilevel"/>
    <w:tmpl w:val="1C1A7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CF0B22"/>
    <w:multiLevelType w:val="hybridMultilevel"/>
    <w:tmpl w:val="71BEE6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E7189D"/>
    <w:multiLevelType w:val="hybridMultilevel"/>
    <w:tmpl w:val="22B619B6"/>
    <w:lvl w:ilvl="0" w:tplc="1EEA587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770CF"/>
    <w:multiLevelType w:val="hybridMultilevel"/>
    <w:tmpl w:val="518E4920"/>
    <w:lvl w:ilvl="0" w:tplc="A6BC01D2">
      <w:start w:val="1"/>
      <w:numFmt w:val="bullet"/>
      <w:lvlText w:val=""/>
      <w:lvlJc w:val="left"/>
      <w:pPr>
        <w:ind w:left="720" w:hanging="360"/>
      </w:pPr>
      <w:rPr>
        <w:rFonts w:ascii="Symbol" w:hAnsi="Symbol" w:hint="default"/>
      </w:rPr>
    </w:lvl>
    <w:lvl w:ilvl="1" w:tplc="585C5BE0">
      <w:start w:val="1"/>
      <w:numFmt w:val="bullet"/>
      <w:lvlText w:val="o"/>
      <w:lvlJc w:val="left"/>
      <w:pPr>
        <w:ind w:left="1440" w:hanging="360"/>
      </w:pPr>
      <w:rPr>
        <w:rFonts w:ascii="Courier New" w:hAnsi="Courier New" w:hint="default"/>
      </w:rPr>
    </w:lvl>
    <w:lvl w:ilvl="2" w:tplc="346A2D4E">
      <w:start w:val="1"/>
      <w:numFmt w:val="bullet"/>
      <w:lvlText w:val=""/>
      <w:lvlJc w:val="left"/>
      <w:pPr>
        <w:ind w:left="2160" w:hanging="360"/>
      </w:pPr>
      <w:rPr>
        <w:rFonts w:ascii="Wingdings" w:hAnsi="Wingdings" w:hint="default"/>
      </w:rPr>
    </w:lvl>
    <w:lvl w:ilvl="3" w:tplc="6C7C433A">
      <w:start w:val="1"/>
      <w:numFmt w:val="bullet"/>
      <w:lvlText w:val=""/>
      <w:lvlJc w:val="left"/>
      <w:pPr>
        <w:ind w:left="2880" w:hanging="360"/>
      </w:pPr>
      <w:rPr>
        <w:rFonts w:ascii="Symbol" w:hAnsi="Symbol" w:hint="default"/>
      </w:rPr>
    </w:lvl>
    <w:lvl w:ilvl="4" w:tplc="80220AE2">
      <w:start w:val="1"/>
      <w:numFmt w:val="bullet"/>
      <w:lvlText w:val="o"/>
      <w:lvlJc w:val="left"/>
      <w:pPr>
        <w:ind w:left="3600" w:hanging="360"/>
      </w:pPr>
      <w:rPr>
        <w:rFonts w:ascii="Courier New" w:hAnsi="Courier New" w:hint="default"/>
      </w:rPr>
    </w:lvl>
    <w:lvl w:ilvl="5" w:tplc="BA086A78">
      <w:start w:val="1"/>
      <w:numFmt w:val="bullet"/>
      <w:lvlText w:val=""/>
      <w:lvlJc w:val="left"/>
      <w:pPr>
        <w:ind w:left="4320" w:hanging="360"/>
      </w:pPr>
      <w:rPr>
        <w:rFonts w:ascii="Wingdings" w:hAnsi="Wingdings" w:hint="default"/>
      </w:rPr>
    </w:lvl>
    <w:lvl w:ilvl="6" w:tplc="D97E4BCC">
      <w:start w:val="1"/>
      <w:numFmt w:val="bullet"/>
      <w:lvlText w:val=""/>
      <w:lvlJc w:val="left"/>
      <w:pPr>
        <w:ind w:left="5040" w:hanging="360"/>
      </w:pPr>
      <w:rPr>
        <w:rFonts w:ascii="Symbol" w:hAnsi="Symbol" w:hint="default"/>
      </w:rPr>
    </w:lvl>
    <w:lvl w:ilvl="7" w:tplc="52F0491A">
      <w:start w:val="1"/>
      <w:numFmt w:val="bullet"/>
      <w:lvlText w:val="o"/>
      <w:lvlJc w:val="left"/>
      <w:pPr>
        <w:ind w:left="5760" w:hanging="360"/>
      </w:pPr>
      <w:rPr>
        <w:rFonts w:ascii="Courier New" w:hAnsi="Courier New" w:hint="default"/>
      </w:rPr>
    </w:lvl>
    <w:lvl w:ilvl="8" w:tplc="FC968CB6">
      <w:start w:val="1"/>
      <w:numFmt w:val="bullet"/>
      <w:lvlText w:val=""/>
      <w:lvlJc w:val="left"/>
      <w:pPr>
        <w:ind w:left="6480" w:hanging="360"/>
      </w:pPr>
      <w:rPr>
        <w:rFonts w:ascii="Wingdings" w:hAnsi="Wingdings" w:hint="default"/>
      </w:rPr>
    </w:lvl>
  </w:abstractNum>
  <w:abstractNum w:abstractNumId="34" w15:restartNumberingAfterBreak="0">
    <w:nsid w:val="76F0A997"/>
    <w:multiLevelType w:val="hybridMultilevel"/>
    <w:tmpl w:val="03DED370"/>
    <w:lvl w:ilvl="0" w:tplc="EF368D76">
      <w:start w:val="1"/>
      <w:numFmt w:val="bullet"/>
      <w:lvlText w:val=""/>
      <w:lvlJc w:val="left"/>
      <w:pPr>
        <w:ind w:left="720" w:hanging="360"/>
      </w:pPr>
      <w:rPr>
        <w:rFonts w:ascii="Symbol" w:hAnsi="Symbol" w:hint="default"/>
      </w:rPr>
    </w:lvl>
    <w:lvl w:ilvl="1" w:tplc="728CC794">
      <w:start w:val="1"/>
      <w:numFmt w:val="bullet"/>
      <w:lvlText w:val="o"/>
      <w:lvlJc w:val="left"/>
      <w:pPr>
        <w:ind w:left="1440" w:hanging="360"/>
      </w:pPr>
      <w:rPr>
        <w:rFonts w:ascii="Courier New" w:hAnsi="Courier New" w:hint="default"/>
      </w:rPr>
    </w:lvl>
    <w:lvl w:ilvl="2" w:tplc="20B2D0DA">
      <w:start w:val="1"/>
      <w:numFmt w:val="bullet"/>
      <w:lvlText w:val=""/>
      <w:lvlJc w:val="left"/>
      <w:pPr>
        <w:ind w:left="2160" w:hanging="360"/>
      </w:pPr>
      <w:rPr>
        <w:rFonts w:ascii="Wingdings" w:hAnsi="Wingdings" w:hint="default"/>
      </w:rPr>
    </w:lvl>
    <w:lvl w:ilvl="3" w:tplc="D9321574">
      <w:start w:val="1"/>
      <w:numFmt w:val="bullet"/>
      <w:lvlText w:val=""/>
      <w:lvlJc w:val="left"/>
      <w:pPr>
        <w:ind w:left="2880" w:hanging="360"/>
      </w:pPr>
      <w:rPr>
        <w:rFonts w:ascii="Symbol" w:hAnsi="Symbol" w:hint="default"/>
      </w:rPr>
    </w:lvl>
    <w:lvl w:ilvl="4" w:tplc="5B9282AC">
      <w:start w:val="1"/>
      <w:numFmt w:val="bullet"/>
      <w:lvlText w:val="o"/>
      <w:lvlJc w:val="left"/>
      <w:pPr>
        <w:ind w:left="3600" w:hanging="360"/>
      </w:pPr>
      <w:rPr>
        <w:rFonts w:ascii="Courier New" w:hAnsi="Courier New" w:hint="default"/>
      </w:rPr>
    </w:lvl>
    <w:lvl w:ilvl="5" w:tplc="83E6A928">
      <w:start w:val="1"/>
      <w:numFmt w:val="bullet"/>
      <w:lvlText w:val=""/>
      <w:lvlJc w:val="left"/>
      <w:pPr>
        <w:ind w:left="4320" w:hanging="360"/>
      </w:pPr>
      <w:rPr>
        <w:rFonts w:ascii="Wingdings" w:hAnsi="Wingdings" w:hint="default"/>
      </w:rPr>
    </w:lvl>
    <w:lvl w:ilvl="6" w:tplc="F208B664">
      <w:start w:val="1"/>
      <w:numFmt w:val="bullet"/>
      <w:lvlText w:val=""/>
      <w:lvlJc w:val="left"/>
      <w:pPr>
        <w:ind w:left="5040" w:hanging="360"/>
      </w:pPr>
      <w:rPr>
        <w:rFonts w:ascii="Symbol" w:hAnsi="Symbol" w:hint="default"/>
      </w:rPr>
    </w:lvl>
    <w:lvl w:ilvl="7" w:tplc="89363ECE">
      <w:start w:val="1"/>
      <w:numFmt w:val="bullet"/>
      <w:lvlText w:val="o"/>
      <w:lvlJc w:val="left"/>
      <w:pPr>
        <w:ind w:left="5760" w:hanging="360"/>
      </w:pPr>
      <w:rPr>
        <w:rFonts w:ascii="Courier New" w:hAnsi="Courier New" w:hint="default"/>
      </w:rPr>
    </w:lvl>
    <w:lvl w:ilvl="8" w:tplc="C7FA3F80">
      <w:start w:val="1"/>
      <w:numFmt w:val="bullet"/>
      <w:lvlText w:val=""/>
      <w:lvlJc w:val="left"/>
      <w:pPr>
        <w:ind w:left="6480" w:hanging="360"/>
      </w:pPr>
      <w:rPr>
        <w:rFonts w:ascii="Wingdings" w:hAnsi="Wingdings" w:hint="default"/>
      </w:rPr>
    </w:lvl>
  </w:abstractNum>
  <w:abstractNum w:abstractNumId="35" w15:restartNumberingAfterBreak="0">
    <w:nsid w:val="7ED055E0"/>
    <w:multiLevelType w:val="hybridMultilevel"/>
    <w:tmpl w:val="7BD28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C3B8F"/>
    <w:multiLevelType w:val="hybridMultilevel"/>
    <w:tmpl w:val="5DC48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2430574">
    <w:abstractNumId w:val="12"/>
  </w:num>
  <w:num w:numId="2" w16cid:durableId="1084301894">
    <w:abstractNumId w:val="11"/>
  </w:num>
  <w:num w:numId="3" w16cid:durableId="134763613">
    <w:abstractNumId w:val="33"/>
  </w:num>
  <w:num w:numId="4" w16cid:durableId="2033411096">
    <w:abstractNumId w:val="2"/>
  </w:num>
  <w:num w:numId="5" w16cid:durableId="841048462">
    <w:abstractNumId w:val="22"/>
  </w:num>
  <w:num w:numId="6" w16cid:durableId="1213611640">
    <w:abstractNumId w:val="34"/>
  </w:num>
  <w:num w:numId="7" w16cid:durableId="608781505">
    <w:abstractNumId w:val="15"/>
  </w:num>
  <w:num w:numId="8" w16cid:durableId="304433716">
    <w:abstractNumId w:val="7"/>
  </w:num>
  <w:num w:numId="9" w16cid:durableId="153911219">
    <w:abstractNumId w:val="13"/>
  </w:num>
  <w:num w:numId="10" w16cid:durableId="1257985443">
    <w:abstractNumId w:val="36"/>
  </w:num>
  <w:num w:numId="11" w16cid:durableId="2056729379">
    <w:abstractNumId w:val="5"/>
  </w:num>
  <w:num w:numId="12" w16cid:durableId="860239596">
    <w:abstractNumId w:val="32"/>
  </w:num>
  <w:num w:numId="13" w16cid:durableId="1914394875">
    <w:abstractNumId w:val="20"/>
  </w:num>
  <w:num w:numId="14" w16cid:durableId="34157276">
    <w:abstractNumId w:val="3"/>
  </w:num>
  <w:num w:numId="15" w16cid:durableId="1262647847">
    <w:abstractNumId w:val="29"/>
  </w:num>
  <w:num w:numId="16" w16cid:durableId="1246110983">
    <w:abstractNumId w:val="31"/>
  </w:num>
  <w:num w:numId="17" w16cid:durableId="1440755753">
    <w:abstractNumId w:val="14"/>
  </w:num>
  <w:num w:numId="18" w16cid:durableId="1717269308">
    <w:abstractNumId w:val="18"/>
  </w:num>
  <w:num w:numId="19" w16cid:durableId="219366189">
    <w:abstractNumId w:val="35"/>
  </w:num>
  <w:num w:numId="20" w16cid:durableId="64225425">
    <w:abstractNumId w:val="26"/>
  </w:num>
  <w:num w:numId="21" w16cid:durableId="1468741171">
    <w:abstractNumId w:val="19"/>
  </w:num>
  <w:num w:numId="22" w16cid:durableId="15813701">
    <w:abstractNumId w:val="4"/>
  </w:num>
  <w:num w:numId="23" w16cid:durableId="674577414">
    <w:abstractNumId w:val="8"/>
  </w:num>
  <w:num w:numId="24" w16cid:durableId="467357705">
    <w:abstractNumId w:val="0"/>
  </w:num>
  <w:num w:numId="25" w16cid:durableId="1227104464">
    <w:abstractNumId w:val="17"/>
  </w:num>
  <w:num w:numId="26" w16cid:durableId="1284726366">
    <w:abstractNumId w:val="6"/>
  </w:num>
  <w:num w:numId="27" w16cid:durableId="442189013">
    <w:abstractNumId w:val="21"/>
  </w:num>
  <w:num w:numId="28" w16cid:durableId="1563904661">
    <w:abstractNumId w:val="1"/>
  </w:num>
  <w:num w:numId="29" w16cid:durableId="1879123550">
    <w:abstractNumId w:val="25"/>
  </w:num>
  <w:num w:numId="30" w16cid:durableId="1497916826">
    <w:abstractNumId w:val="16"/>
  </w:num>
  <w:num w:numId="31" w16cid:durableId="417867100">
    <w:abstractNumId w:val="9"/>
  </w:num>
  <w:num w:numId="32" w16cid:durableId="18510947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054509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5825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9745751">
    <w:abstractNumId w:val="10"/>
  </w:num>
  <w:num w:numId="36" w16cid:durableId="157965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4072460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3B"/>
    <w:rsid w:val="00026993"/>
    <w:rsid w:val="00032DA5"/>
    <w:rsid w:val="000473B7"/>
    <w:rsid w:val="000475C4"/>
    <w:rsid w:val="00052FE4"/>
    <w:rsid w:val="000700BA"/>
    <w:rsid w:val="000816B0"/>
    <w:rsid w:val="00093417"/>
    <w:rsid w:val="000B1447"/>
    <w:rsid w:val="000D2999"/>
    <w:rsid w:val="000E5F2A"/>
    <w:rsid w:val="000E634C"/>
    <w:rsid w:val="000F37C8"/>
    <w:rsid w:val="000F5EA1"/>
    <w:rsid w:val="000F792D"/>
    <w:rsid w:val="00153B84"/>
    <w:rsid w:val="001635A0"/>
    <w:rsid w:val="00174C9E"/>
    <w:rsid w:val="001860B3"/>
    <w:rsid w:val="001A3393"/>
    <w:rsid w:val="001B3156"/>
    <w:rsid w:val="001B65B1"/>
    <w:rsid w:val="001C1F39"/>
    <w:rsid w:val="001C6686"/>
    <w:rsid w:val="001D469C"/>
    <w:rsid w:val="001D6111"/>
    <w:rsid w:val="001E09B2"/>
    <w:rsid w:val="00201153"/>
    <w:rsid w:val="00201A42"/>
    <w:rsid w:val="00206EA1"/>
    <w:rsid w:val="00220C5F"/>
    <w:rsid w:val="002216A9"/>
    <w:rsid w:val="002306EC"/>
    <w:rsid w:val="00233239"/>
    <w:rsid w:val="00233A56"/>
    <w:rsid w:val="0024402F"/>
    <w:rsid w:val="00245F4C"/>
    <w:rsid w:val="00255787"/>
    <w:rsid w:val="00265F0D"/>
    <w:rsid w:val="00267DD2"/>
    <w:rsid w:val="00277610"/>
    <w:rsid w:val="002811B5"/>
    <w:rsid w:val="0028207C"/>
    <w:rsid w:val="0029030B"/>
    <w:rsid w:val="002C07A3"/>
    <w:rsid w:val="002C5E08"/>
    <w:rsid w:val="002C5FB2"/>
    <w:rsid w:val="002D320D"/>
    <w:rsid w:val="002F2B6B"/>
    <w:rsid w:val="00302EAD"/>
    <w:rsid w:val="003215C1"/>
    <w:rsid w:val="00363E15"/>
    <w:rsid w:val="0036766C"/>
    <w:rsid w:val="003676AF"/>
    <w:rsid w:val="00371F96"/>
    <w:rsid w:val="00384D8C"/>
    <w:rsid w:val="0039007D"/>
    <w:rsid w:val="003A16D0"/>
    <w:rsid w:val="003B2576"/>
    <w:rsid w:val="003B3B45"/>
    <w:rsid w:val="003B466F"/>
    <w:rsid w:val="003C5633"/>
    <w:rsid w:val="003D12DF"/>
    <w:rsid w:val="003E43C4"/>
    <w:rsid w:val="003E63EB"/>
    <w:rsid w:val="003E6CA5"/>
    <w:rsid w:val="003F1992"/>
    <w:rsid w:val="003F66F9"/>
    <w:rsid w:val="003F6CB8"/>
    <w:rsid w:val="00423F27"/>
    <w:rsid w:val="00430ACE"/>
    <w:rsid w:val="00431970"/>
    <w:rsid w:val="004344EE"/>
    <w:rsid w:val="00440FC8"/>
    <w:rsid w:val="00441B00"/>
    <w:rsid w:val="00446032"/>
    <w:rsid w:val="00446DDE"/>
    <w:rsid w:val="00473AE1"/>
    <w:rsid w:val="00483743"/>
    <w:rsid w:val="004B68C1"/>
    <w:rsid w:val="004C1089"/>
    <w:rsid w:val="004C42DC"/>
    <w:rsid w:val="004D16E9"/>
    <w:rsid w:val="004E5957"/>
    <w:rsid w:val="004E7832"/>
    <w:rsid w:val="00512CB4"/>
    <w:rsid w:val="005450F3"/>
    <w:rsid w:val="005514AF"/>
    <w:rsid w:val="005616DF"/>
    <w:rsid w:val="00562A7E"/>
    <w:rsid w:val="0056333D"/>
    <w:rsid w:val="0056510F"/>
    <w:rsid w:val="00566B07"/>
    <w:rsid w:val="00566C5E"/>
    <w:rsid w:val="0057119C"/>
    <w:rsid w:val="00575CB2"/>
    <w:rsid w:val="00576F8B"/>
    <w:rsid w:val="005977FF"/>
    <w:rsid w:val="005B3FAA"/>
    <w:rsid w:val="005B5131"/>
    <w:rsid w:val="005B6A74"/>
    <w:rsid w:val="005D2629"/>
    <w:rsid w:val="005E7489"/>
    <w:rsid w:val="0060108C"/>
    <w:rsid w:val="00605FBD"/>
    <w:rsid w:val="006079B0"/>
    <w:rsid w:val="00610F7F"/>
    <w:rsid w:val="006203C5"/>
    <w:rsid w:val="006205C3"/>
    <w:rsid w:val="0062159E"/>
    <w:rsid w:val="00624AAB"/>
    <w:rsid w:val="006307B2"/>
    <w:rsid w:val="00630A08"/>
    <w:rsid w:val="00640AE3"/>
    <w:rsid w:val="006506DA"/>
    <w:rsid w:val="00655D8A"/>
    <w:rsid w:val="006610CC"/>
    <w:rsid w:val="00665F78"/>
    <w:rsid w:val="006770E8"/>
    <w:rsid w:val="00691B34"/>
    <w:rsid w:val="00694A97"/>
    <w:rsid w:val="006B6B3F"/>
    <w:rsid w:val="006C5421"/>
    <w:rsid w:val="006E0721"/>
    <w:rsid w:val="006E21A7"/>
    <w:rsid w:val="006F7BA8"/>
    <w:rsid w:val="00702FC2"/>
    <w:rsid w:val="0072323A"/>
    <w:rsid w:val="00723BC9"/>
    <w:rsid w:val="007458C2"/>
    <w:rsid w:val="00746C01"/>
    <w:rsid w:val="00775CBF"/>
    <w:rsid w:val="0078205C"/>
    <w:rsid w:val="00783100"/>
    <w:rsid w:val="007B7085"/>
    <w:rsid w:val="007D553B"/>
    <w:rsid w:val="007E63BD"/>
    <w:rsid w:val="007F0B36"/>
    <w:rsid w:val="007F35AB"/>
    <w:rsid w:val="00805B08"/>
    <w:rsid w:val="00806DF5"/>
    <w:rsid w:val="00814EA9"/>
    <w:rsid w:val="00833A84"/>
    <w:rsid w:val="00842E7A"/>
    <w:rsid w:val="00855653"/>
    <w:rsid w:val="008619CF"/>
    <w:rsid w:val="00862F4B"/>
    <w:rsid w:val="00872160"/>
    <w:rsid w:val="00880087"/>
    <w:rsid w:val="00892571"/>
    <w:rsid w:val="008B60E4"/>
    <w:rsid w:val="008B7CAA"/>
    <w:rsid w:val="008E7517"/>
    <w:rsid w:val="00922601"/>
    <w:rsid w:val="0093136F"/>
    <w:rsid w:val="009346E8"/>
    <w:rsid w:val="009373A2"/>
    <w:rsid w:val="00937F68"/>
    <w:rsid w:val="009704D5"/>
    <w:rsid w:val="00973402"/>
    <w:rsid w:val="00973BA4"/>
    <w:rsid w:val="00977CB0"/>
    <w:rsid w:val="00984E0F"/>
    <w:rsid w:val="00986AB3"/>
    <w:rsid w:val="0098725D"/>
    <w:rsid w:val="00994ABF"/>
    <w:rsid w:val="009951C4"/>
    <w:rsid w:val="009968CD"/>
    <w:rsid w:val="0099770D"/>
    <w:rsid w:val="009C02E7"/>
    <w:rsid w:val="009C671C"/>
    <w:rsid w:val="009D1D4B"/>
    <w:rsid w:val="009F4508"/>
    <w:rsid w:val="00A17ADD"/>
    <w:rsid w:val="00A229EF"/>
    <w:rsid w:val="00A35C8E"/>
    <w:rsid w:val="00A44A20"/>
    <w:rsid w:val="00A56B6A"/>
    <w:rsid w:val="00A71AEB"/>
    <w:rsid w:val="00A82671"/>
    <w:rsid w:val="00A86995"/>
    <w:rsid w:val="00A87290"/>
    <w:rsid w:val="00A9405A"/>
    <w:rsid w:val="00A96979"/>
    <w:rsid w:val="00AA25A6"/>
    <w:rsid w:val="00AB7DF7"/>
    <w:rsid w:val="00AD446C"/>
    <w:rsid w:val="00AD7BF4"/>
    <w:rsid w:val="00AE0FA0"/>
    <w:rsid w:val="00AF4B71"/>
    <w:rsid w:val="00B00376"/>
    <w:rsid w:val="00B13481"/>
    <w:rsid w:val="00B36D43"/>
    <w:rsid w:val="00B732A8"/>
    <w:rsid w:val="00B81755"/>
    <w:rsid w:val="00B86E3F"/>
    <w:rsid w:val="00BA0735"/>
    <w:rsid w:val="00BA7574"/>
    <w:rsid w:val="00BC743C"/>
    <w:rsid w:val="00BC7D11"/>
    <w:rsid w:val="00BD6A23"/>
    <w:rsid w:val="00BE0886"/>
    <w:rsid w:val="00BE1CDB"/>
    <w:rsid w:val="00BF1A18"/>
    <w:rsid w:val="00BF2926"/>
    <w:rsid w:val="00BF639D"/>
    <w:rsid w:val="00C0725E"/>
    <w:rsid w:val="00C10FC1"/>
    <w:rsid w:val="00C12425"/>
    <w:rsid w:val="00C37641"/>
    <w:rsid w:val="00C5492F"/>
    <w:rsid w:val="00C57645"/>
    <w:rsid w:val="00C6044D"/>
    <w:rsid w:val="00C719EB"/>
    <w:rsid w:val="00C74530"/>
    <w:rsid w:val="00C76D31"/>
    <w:rsid w:val="00C85235"/>
    <w:rsid w:val="00C93551"/>
    <w:rsid w:val="00CA5DA8"/>
    <w:rsid w:val="00CB1023"/>
    <w:rsid w:val="00CC07F4"/>
    <w:rsid w:val="00CC150A"/>
    <w:rsid w:val="00D003F0"/>
    <w:rsid w:val="00D15FC9"/>
    <w:rsid w:val="00D203C4"/>
    <w:rsid w:val="00D22525"/>
    <w:rsid w:val="00D235C1"/>
    <w:rsid w:val="00D254A6"/>
    <w:rsid w:val="00D62BBE"/>
    <w:rsid w:val="00D64BEA"/>
    <w:rsid w:val="00DA45C0"/>
    <w:rsid w:val="00DB0C4F"/>
    <w:rsid w:val="00DB3704"/>
    <w:rsid w:val="00DB3EA3"/>
    <w:rsid w:val="00DB427C"/>
    <w:rsid w:val="00DD16E8"/>
    <w:rsid w:val="00DF3D0F"/>
    <w:rsid w:val="00DF4D4C"/>
    <w:rsid w:val="00E02C63"/>
    <w:rsid w:val="00E03688"/>
    <w:rsid w:val="00E05129"/>
    <w:rsid w:val="00E10E0D"/>
    <w:rsid w:val="00E232A6"/>
    <w:rsid w:val="00E2719B"/>
    <w:rsid w:val="00E35969"/>
    <w:rsid w:val="00E45B1F"/>
    <w:rsid w:val="00E62A07"/>
    <w:rsid w:val="00E6395C"/>
    <w:rsid w:val="00E65956"/>
    <w:rsid w:val="00E65CEE"/>
    <w:rsid w:val="00E71FAE"/>
    <w:rsid w:val="00E73034"/>
    <w:rsid w:val="00E77C10"/>
    <w:rsid w:val="00E90319"/>
    <w:rsid w:val="00E9193B"/>
    <w:rsid w:val="00EA567F"/>
    <w:rsid w:val="00EB511E"/>
    <w:rsid w:val="00EC26B0"/>
    <w:rsid w:val="00EC3D7C"/>
    <w:rsid w:val="00EC6B23"/>
    <w:rsid w:val="00EC739B"/>
    <w:rsid w:val="00ED0236"/>
    <w:rsid w:val="00ED5451"/>
    <w:rsid w:val="00EE64FD"/>
    <w:rsid w:val="00EF1D04"/>
    <w:rsid w:val="00EF55EB"/>
    <w:rsid w:val="00F05CFB"/>
    <w:rsid w:val="00F07BDC"/>
    <w:rsid w:val="00F15011"/>
    <w:rsid w:val="00F17D30"/>
    <w:rsid w:val="00F22112"/>
    <w:rsid w:val="00F24437"/>
    <w:rsid w:val="00F25C91"/>
    <w:rsid w:val="00F35F11"/>
    <w:rsid w:val="00F528EC"/>
    <w:rsid w:val="00F576D4"/>
    <w:rsid w:val="00F808A5"/>
    <w:rsid w:val="00FA32AA"/>
    <w:rsid w:val="00FB37DA"/>
    <w:rsid w:val="00FC5369"/>
    <w:rsid w:val="00FC77DD"/>
    <w:rsid w:val="00FD0CE6"/>
    <w:rsid w:val="00FD2419"/>
    <w:rsid w:val="00FD310A"/>
    <w:rsid w:val="00FE5A5A"/>
    <w:rsid w:val="00FF1942"/>
    <w:rsid w:val="00FF211B"/>
    <w:rsid w:val="07D7E789"/>
    <w:rsid w:val="08F3FB0C"/>
    <w:rsid w:val="1567A7C7"/>
    <w:rsid w:val="15F2D1CD"/>
    <w:rsid w:val="1709A91D"/>
    <w:rsid w:val="190B6630"/>
    <w:rsid w:val="1B48A7AB"/>
    <w:rsid w:val="1D62FEE0"/>
    <w:rsid w:val="22F6ACD8"/>
    <w:rsid w:val="24C3F9E2"/>
    <w:rsid w:val="29D0E600"/>
    <w:rsid w:val="2A13D869"/>
    <w:rsid w:val="2B74B711"/>
    <w:rsid w:val="2DE09022"/>
    <w:rsid w:val="30F5B050"/>
    <w:rsid w:val="31BB3621"/>
    <w:rsid w:val="32CFBFAC"/>
    <w:rsid w:val="348B632A"/>
    <w:rsid w:val="356627E0"/>
    <w:rsid w:val="3CD2BC0B"/>
    <w:rsid w:val="3F63DB35"/>
    <w:rsid w:val="402EFB98"/>
    <w:rsid w:val="40FB3BE0"/>
    <w:rsid w:val="4C60810C"/>
    <w:rsid w:val="50142956"/>
    <w:rsid w:val="527EEAF2"/>
    <w:rsid w:val="580BD72D"/>
    <w:rsid w:val="5CA969EE"/>
    <w:rsid w:val="5FB3580D"/>
    <w:rsid w:val="6556B246"/>
    <w:rsid w:val="667DE893"/>
    <w:rsid w:val="676E0853"/>
    <w:rsid w:val="69FA1C95"/>
    <w:rsid w:val="6ABD5B6A"/>
    <w:rsid w:val="6E7FDE29"/>
    <w:rsid w:val="74FDB69B"/>
    <w:rsid w:val="7BF5E5C3"/>
    <w:rsid w:val="7E11C37B"/>
    <w:rsid w:val="7F3A9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8FC7"/>
  <w15:docId w15:val="{E24431B0-D5C9-4410-A3EE-1D816C95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53B"/>
    <w:rPr>
      <w:rFonts w:ascii="Tahoma" w:hAnsi="Tahoma" w:cs="Tahoma"/>
      <w:sz w:val="16"/>
      <w:szCs w:val="16"/>
    </w:rPr>
  </w:style>
  <w:style w:type="paragraph" w:styleId="Header">
    <w:name w:val="header"/>
    <w:basedOn w:val="Normal"/>
    <w:link w:val="HeaderChar"/>
    <w:uiPriority w:val="99"/>
    <w:unhideWhenUsed/>
    <w:rsid w:val="007D5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53B"/>
  </w:style>
  <w:style w:type="paragraph" w:styleId="Footer">
    <w:name w:val="footer"/>
    <w:basedOn w:val="Normal"/>
    <w:link w:val="FooterChar"/>
    <w:uiPriority w:val="99"/>
    <w:unhideWhenUsed/>
    <w:rsid w:val="007D5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53B"/>
  </w:style>
  <w:style w:type="paragraph" w:styleId="ListParagraph">
    <w:name w:val="List Paragraph"/>
    <w:basedOn w:val="Normal"/>
    <w:uiPriority w:val="34"/>
    <w:qFormat/>
    <w:rsid w:val="00937F68"/>
    <w:pPr>
      <w:ind w:left="720"/>
      <w:contextualSpacing/>
    </w:pPr>
  </w:style>
  <w:style w:type="table" w:styleId="TableGrid">
    <w:name w:val="Table Grid"/>
    <w:basedOn w:val="TableNormal"/>
    <w:uiPriority w:val="59"/>
    <w:rsid w:val="00E71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F7F"/>
    <w:rPr>
      <w:color w:val="0000FF" w:themeColor="hyperlink"/>
      <w:u w:val="single"/>
    </w:rPr>
  </w:style>
  <w:style w:type="paragraph" w:styleId="PlainText">
    <w:name w:val="Plain Text"/>
    <w:basedOn w:val="Normal"/>
    <w:link w:val="PlainTextChar"/>
    <w:uiPriority w:val="99"/>
    <w:unhideWhenUsed/>
    <w:rsid w:val="00BE088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E0886"/>
    <w:rPr>
      <w:rFonts w:ascii="Calibri" w:hAnsi="Calibri"/>
      <w:szCs w:val="21"/>
    </w:rPr>
  </w:style>
  <w:style w:type="paragraph" w:styleId="NoSpacing">
    <w:name w:val="No Spacing"/>
    <w:uiPriority w:val="1"/>
    <w:qFormat/>
    <w:rsid w:val="00440FC8"/>
    <w:pPr>
      <w:spacing w:after="0" w:line="240" w:lineRule="auto"/>
    </w:pPr>
  </w:style>
  <w:style w:type="paragraph" w:styleId="NormalWeb">
    <w:name w:val="Normal (Web)"/>
    <w:basedOn w:val="Normal"/>
    <w:uiPriority w:val="99"/>
    <w:semiHidden/>
    <w:unhideWhenUsed/>
    <w:rsid w:val="00E35969"/>
    <w:pPr>
      <w:spacing w:before="100" w:beforeAutospacing="1" w:after="100" w:afterAutospacing="1" w:line="240" w:lineRule="auto"/>
    </w:pPr>
    <w:rPr>
      <w:rFonts w:ascii="Calibri" w:hAnsi="Calibri" w:cs="Calibri"/>
      <w:lang w:eastAsia="en-GB"/>
    </w:rPr>
  </w:style>
  <w:style w:type="paragraph" w:customStyle="1" w:styleId="xmsolistparagraph">
    <w:name w:val="x_msolistparagraph"/>
    <w:basedOn w:val="Normal"/>
    <w:rsid w:val="005B3FAA"/>
    <w:pPr>
      <w:spacing w:after="0" w:line="240" w:lineRule="auto"/>
      <w:ind w:left="720"/>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130">
      <w:bodyDiv w:val="1"/>
      <w:marLeft w:val="0"/>
      <w:marRight w:val="0"/>
      <w:marTop w:val="0"/>
      <w:marBottom w:val="0"/>
      <w:divBdr>
        <w:top w:val="none" w:sz="0" w:space="0" w:color="auto"/>
        <w:left w:val="none" w:sz="0" w:space="0" w:color="auto"/>
        <w:bottom w:val="none" w:sz="0" w:space="0" w:color="auto"/>
        <w:right w:val="none" w:sz="0" w:space="0" w:color="auto"/>
      </w:divBdr>
    </w:div>
    <w:div w:id="47581115">
      <w:bodyDiv w:val="1"/>
      <w:marLeft w:val="0"/>
      <w:marRight w:val="0"/>
      <w:marTop w:val="0"/>
      <w:marBottom w:val="0"/>
      <w:divBdr>
        <w:top w:val="none" w:sz="0" w:space="0" w:color="auto"/>
        <w:left w:val="none" w:sz="0" w:space="0" w:color="auto"/>
        <w:bottom w:val="none" w:sz="0" w:space="0" w:color="auto"/>
        <w:right w:val="none" w:sz="0" w:space="0" w:color="auto"/>
      </w:divBdr>
    </w:div>
    <w:div w:id="56981611">
      <w:bodyDiv w:val="1"/>
      <w:marLeft w:val="0"/>
      <w:marRight w:val="0"/>
      <w:marTop w:val="0"/>
      <w:marBottom w:val="0"/>
      <w:divBdr>
        <w:top w:val="none" w:sz="0" w:space="0" w:color="auto"/>
        <w:left w:val="none" w:sz="0" w:space="0" w:color="auto"/>
        <w:bottom w:val="none" w:sz="0" w:space="0" w:color="auto"/>
        <w:right w:val="none" w:sz="0" w:space="0" w:color="auto"/>
      </w:divBdr>
    </w:div>
    <w:div w:id="145559052">
      <w:bodyDiv w:val="1"/>
      <w:marLeft w:val="0"/>
      <w:marRight w:val="0"/>
      <w:marTop w:val="0"/>
      <w:marBottom w:val="0"/>
      <w:divBdr>
        <w:top w:val="none" w:sz="0" w:space="0" w:color="auto"/>
        <w:left w:val="none" w:sz="0" w:space="0" w:color="auto"/>
        <w:bottom w:val="none" w:sz="0" w:space="0" w:color="auto"/>
        <w:right w:val="none" w:sz="0" w:space="0" w:color="auto"/>
      </w:divBdr>
    </w:div>
    <w:div w:id="192620144">
      <w:bodyDiv w:val="1"/>
      <w:marLeft w:val="0"/>
      <w:marRight w:val="0"/>
      <w:marTop w:val="0"/>
      <w:marBottom w:val="0"/>
      <w:divBdr>
        <w:top w:val="none" w:sz="0" w:space="0" w:color="auto"/>
        <w:left w:val="none" w:sz="0" w:space="0" w:color="auto"/>
        <w:bottom w:val="none" w:sz="0" w:space="0" w:color="auto"/>
        <w:right w:val="none" w:sz="0" w:space="0" w:color="auto"/>
      </w:divBdr>
    </w:div>
    <w:div w:id="242181656">
      <w:bodyDiv w:val="1"/>
      <w:marLeft w:val="0"/>
      <w:marRight w:val="0"/>
      <w:marTop w:val="0"/>
      <w:marBottom w:val="0"/>
      <w:divBdr>
        <w:top w:val="none" w:sz="0" w:space="0" w:color="auto"/>
        <w:left w:val="none" w:sz="0" w:space="0" w:color="auto"/>
        <w:bottom w:val="none" w:sz="0" w:space="0" w:color="auto"/>
        <w:right w:val="none" w:sz="0" w:space="0" w:color="auto"/>
      </w:divBdr>
    </w:div>
    <w:div w:id="402263933">
      <w:bodyDiv w:val="1"/>
      <w:marLeft w:val="0"/>
      <w:marRight w:val="0"/>
      <w:marTop w:val="0"/>
      <w:marBottom w:val="0"/>
      <w:divBdr>
        <w:top w:val="none" w:sz="0" w:space="0" w:color="auto"/>
        <w:left w:val="none" w:sz="0" w:space="0" w:color="auto"/>
        <w:bottom w:val="none" w:sz="0" w:space="0" w:color="auto"/>
        <w:right w:val="none" w:sz="0" w:space="0" w:color="auto"/>
      </w:divBdr>
    </w:div>
    <w:div w:id="455951475">
      <w:bodyDiv w:val="1"/>
      <w:marLeft w:val="0"/>
      <w:marRight w:val="0"/>
      <w:marTop w:val="0"/>
      <w:marBottom w:val="0"/>
      <w:divBdr>
        <w:top w:val="none" w:sz="0" w:space="0" w:color="auto"/>
        <w:left w:val="none" w:sz="0" w:space="0" w:color="auto"/>
        <w:bottom w:val="none" w:sz="0" w:space="0" w:color="auto"/>
        <w:right w:val="none" w:sz="0" w:space="0" w:color="auto"/>
      </w:divBdr>
    </w:div>
    <w:div w:id="473914083">
      <w:bodyDiv w:val="1"/>
      <w:marLeft w:val="0"/>
      <w:marRight w:val="0"/>
      <w:marTop w:val="0"/>
      <w:marBottom w:val="0"/>
      <w:divBdr>
        <w:top w:val="none" w:sz="0" w:space="0" w:color="auto"/>
        <w:left w:val="none" w:sz="0" w:space="0" w:color="auto"/>
        <w:bottom w:val="none" w:sz="0" w:space="0" w:color="auto"/>
        <w:right w:val="none" w:sz="0" w:space="0" w:color="auto"/>
      </w:divBdr>
    </w:div>
    <w:div w:id="515777406">
      <w:bodyDiv w:val="1"/>
      <w:marLeft w:val="0"/>
      <w:marRight w:val="0"/>
      <w:marTop w:val="0"/>
      <w:marBottom w:val="0"/>
      <w:divBdr>
        <w:top w:val="none" w:sz="0" w:space="0" w:color="auto"/>
        <w:left w:val="none" w:sz="0" w:space="0" w:color="auto"/>
        <w:bottom w:val="none" w:sz="0" w:space="0" w:color="auto"/>
        <w:right w:val="none" w:sz="0" w:space="0" w:color="auto"/>
      </w:divBdr>
    </w:div>
    <w:div w:id="520242597">
      <w:bodyDiv w:val="1"/>
      <w:marLeft w:val="0"/>
      <w:marRight w:val="0"/>
      <w:marTop w:val="0"/>
      <w:marBottom w:val="0"/>
      <w:divBdr>
        <w:top w:val="none" w:sz="0" w:space="0" w:color="auto"/>
        <w:left w:val="none" w:sz="0" w:space="0" w:color="auto"/>
        <w:bottom w:val="none" w:sz="0" w:space="0" w:color="auto"/>
        <w:right w:val="none" w:sz="0" w:space="0" w:color="auto"/>
      </w:divBdr>
    </w:div>
    <w:div w:id="678389838">
      <w:bodyDiv w:val="1"/>
      <w:marLeft w:val="0"/>
      <w:marRight w:val="0"/>
      <w:marTop w:val="0"/>
      <w:marBottom w:val="0"/>
      <w:divBdr>
        <w:top w:val="none" w:sz="0" w:space="0" w:color="auto"/>
        <w:left w:val="none" w:sz="0" w:space="0" w:color="auto"/>
        <w:bottom w:val="none" w:sz="0" w:space="0" w:color="auto"/>
        <w:right w:val="none" w:sz="0" w:space="0" w:color="auto"/>
      </w:divBdr>
    </w:div>
    <w:div w:id="678896165">
      <w:bodyDiv w:val="1"/>
      <w:marLeft w:val="0"/>
      <w:marRight w:val="0"/>
      <w:marTop w:val="0"/>
      <w:marBottom w:val="0"/>
      <w:divBdr>
        <w:top w:val="none" w:sz="0" w:space="0" w:color="auto"/>
        <w:left w:val="none" w:sz="0" w:space="0" w:color="auto"/>
        <w:bottom w:val="none" w:sz="0" w:space="0" w:color="auto"/>
        <w:right w:val="none" w:sz="0" w:space="0" w:color="auto"/>
      </w:divBdr>
    </w:div>
    <w:div w:id="686911886">
      <w:bodyDiv w:val="1"/>
      <w:marLeft w:val="0"/>
      <w:marRight w:val="0"/>
      <w:marTop w:val="0"/>
      <w:marBottom w:val="0"/>
      <w:divBdr>
        <w:top w:val="none" w:sz="0" w:space="0" w:color="auto"/>
        <w:left w:val="none" w:sz="0" w:space="0" w:color="auto"/>
        <w:bottom w:val="none" w:sz="0" w:space="0" w:color="auto"/>
        <w:right w:val="none" w:sz="0" w:space="0" w:color="auto"/>
      </w:divBdr>
    </w:div>
    <w:div w:id="698817794">
      <w:bodyDiv w:val="1"/>
      <w:marLeft w:val="0"/>
      <w:marRight w:val="0"/>
      <w:marTop w:val="0"/>
      <w:marBottom w:val="0"/>
      <w:divBdr>
        <w:top w:val="none" w:sz="0" w:space="0" w:color="auto"/>
        <w:left w:val="none" w:sz="0" w:space="0" w:color="auto"/>
        <w:bottom w:val="none" w:sz="0" w:space="0" w:color="auto"/>
        <w:right w:val="none" w:sz="0" w:space="0" w:color="auto"/>
      </w:divBdr>
    </w:div>
    <w:div w:id="875117556">
      <w:bodyDiv w:val="1"/>
      <w:marLeft w:val="0"/>
      <w:marRight w:val="0"/>
      <w:marTop w:val="0"/>
      <w:marBottom w:val="0"/>
      <w:divBdr>
        <w:top w:val="none" w:sz="0" w:space="0" w:color="auto"/>
        <w:left w:val="none" w:sz="0" w:space="0" w:color="auto"/>
        <w:bottom w:val="none" w:sz="0" w:space="0" w:color="auto"/>
        <w:right w:val="none" w:sz="0" w:space="0" w:color="auto"/>
      </w:divBdr>
    </w:div>
    <w:div w:id="922762191">
      <w:bodyDiv w:val="1"/>
      <w:marLeft w:val="0"/>
      <w:marRight w:val="0"/>
      <w:marTop w:val="0"/>
      <w:marBottom w:val="0"/>
      <w:divBdr>
        <w:top w:val="none" w:sz="0" w:space="0" w:color="auto"/>
        <w:left w:val="none" w:sz="0" w:space="0" w:color="auto"/>
        <w:bottom w:val="none" w:sz="0" w:space="0" w:color="auto"/>
        <w:right w:val="none" w:sz="0" w:space="0" w:color="auto"/>
      </w:divBdr>
    </w:div>
    <w:div w:id="961424161">
      <w:bodyDiv w:val="1"/>
      <w:marLeft w:val="0"/>
      <w:marRight w:val="0"/>
      <w:marTop w:val="0"/>
      <w:marBottom w:val="0"/>
      <w:divBdr>
        <w:top w:val="none" w:sz="0" w:space="0" w:color="auto"/>
        <w:left w:val="none" w:sz="0" w:space="0" w:color="auto"/>
        <w:bottom w:val="none" w:sz="0" w:space="0" w:color="auto"/>
        <w:right w:val="none" w:sz="0" w:space="0" w:color="auto"/>
      </w:divBdr>
    </w:div>
    <w:div w:id="1009261549">
      <w:bodyDiv w:val="1"/>
      <w:marLeft w:val="0"/>
      <w:marRight w:val="0"/>
      <w:marTop w:val="0"/>
      <w:marBottom w:val="0"/>
      <w:divBdr>
        <w:top w:val="none" w:sz="0" w:space="0" w:color="auto"/>
        <w:left w:val="none" w:sz="0" w:space="0" w:color="auto"/>
        <w:bottom w:val="none" w:sz="0" w:space="0" w:color="auto"/>
        <w:right w:val="none" w:sz="0" w:space="0" w:color="auto"/>
      </w:divBdr>
    </w:div>
    <w:div w:id="1011638565">
      <w:bodyDiv w:val="1"/>
      <w:marLeft w:val="0"/>
      <w:marRight w:val="0"/>
      <w:marTop w:val="0"/>
      <w:marBottom w:val="0"/>
      <w:divBdr>
        <w:top w:val="none" w:sz="0" w:space="0" w:color="auto"/>
        <w:left w:val="none" w:sz="0" w:space="0" w:color="auto"/>
        <w:bottom w:val="none" w:sz="0" w:space="0" w:color="auto"/>
        <w:right w:val="none" w:sz="0" w:space="0" w:color="auto"/>
      </w:divBdr>
    </w:div>
    <w:div w:id="1024399512">
      <w:bodyDiv w:val="1"/>
      <w:marLeft w:val="0"/>
      <w:marRight w:val="0"/>
      <w:marTop w:val="0"/>
      <w:marBottom w:val="0"/>
      <w:divBdr>
        <w:top w:val="none" w:sz="0" w:space="0" w:color="auto"/>
        <w:left w:val="none" w:sz="0" w:space="0" w:color="auto"/>
        <w:bottom w:val="none" w:sz="0" w:space="0" w:color="auto"/>
        <w:right w:val="none" w:sz="0" w:space="0" w:color="auto"/>
      </w:divBdr>
    </w:div>
    <w:div w:id="1078208206">
      <w:bodyDiv w:val="1"/>
      <w:marLeft w:val="0"/>
      <w:marRight w:val="0"/>
      <w:marTop w:val="0"/>
      <w:marBottom w:val="0"/>
      <w:divBdr>
        <w:top w:val="none" w:sz="0" w:space="0" w:color="auto"/>
        <w:left w:val="none" w:sz="0" w:space="0" w:color="auto"/>
        <w:bottom w:val="none" w:sz="0" w:space="0" w:color="auto"/>
        <w:right w:val="none" w:sz="0" w:space="0" w:color="auto"/>
      </w:divBdr>
    </w:div>
    <w:div w:id="1120877772">
      <w:bodyDiv w:val="1"/>
      <w:marLeft w:val="0"/>
      <w:marRight w:val="0"/>
      <w:marTop w:val="0"/>
      <w:marBottom w:val="0"/>
      <w:divBdr>
        <w:top w:val="none" w:sz="0" w:space="0" w:color="auto"/>
        <w:left w:val="none" w:sz="0" w:space="0" w:color="auto"/>
        <w:bottom w:val="none" w:sz="0" w:space="0" w:color="auto"/>
        <w:right w:val="none" w:sz="0" w:space="0" w:color="auto"/>
      </w:divBdr>
    </w:div>
    <w:div w:id="1138492418">
      <w:bodyDiv w:val="1"/>
      <w:marLeft w:val="0"/>
      <w:marRight w:val="0"/>
      <w:marTop w:val="0"/>
      <w:marBottom w:val="0"/>
      <w:divBdr>
        <w:top w:val="none" w:sz="0" w:space="0" w:color="auto"/>
        <w:left w:val="none" w:sz="0" w:space="0" w:color="auto"/>
        <w:bottom w:val="none" w:sz="0" w:space="0" w:color="auto"/>
        <w:right w:val="none" w:sz="0" w:space="0" w:color="auto"/>
      </w:divBdr>
    </w:div>
    <w:div w:id="1258096396">
      <w:bodyDiv w:val="1"/>
      <w:marLeft w:val="0"/>
      <w:marRight w:val="0"/>
      <w:marTop w:val="0"/>
      <w:marBottom w:val="0"/>
      <w:divBdr>
        <w:top w:val="none" w:sz="0" w:space="0" w:color="auto"/>
        <w:left w:val="none" w:sz="0" w:space="0" w:color="auto"/>
        <w:bottom w:val="none" w:sz="0" w:space="0" w:color="auto"/>
        <w:right w:val="none" w:sz="0" w:space="0" w:color="auto"/>
      </w:divBdr>
    </w:div>
    <w:div w:id="1271010931">
      <w:bodyDiv w:val="1"/>
      <w:marLeft w:val="0"/>
      <w:marRight w:val="0"/>
      <w:marTop w:val="0"/>
      <w:marBottom w:val="0"/>
      <w:divBdr>
        <w:top w:val="none" w:sz="0" w:space="0" w:color="auto"/>
        <w:left w:val="none" w:sz="0" w:space="0" w:color="auto"/>
        <w:bottom w:val="none" w:sz="0" w:space="0" w:color="auto"/>
        <w:right w:val="none" w:sz="0" w:space="0" w:color="auto"/>
      </w:divBdr>
    </w:div>
    <w:div w:id="1287389747">
      <w:bodyDiv w:val="1"/>
      <w:marLeft w:val="0"/>
      <w:marRight w:val="0"/>
      <w:marTop w:val="0"/>
      <w:marBottom w:val="0"/>
      <w:divBdr>
        <w:top w:val="none" w:sz="0" w:space="0" w:color="auto"/>
        <w:left w:val="none" w:sz="0" w:space="0" w:color="auto"/>
        <w:bottom w:val="none" w:sz="0" w:space="0" w:color="auto"/>
        <w:right w:val="none" w:sz="0" w:space="0" w:color="auto"/>
      </w:divBdr>
    </w:div>
    <w:div w:id="1374886680">
      <w:bodyDiv w:val="1"/>
      <w:marLeft w:val="0"/>
      <w:marRight w:val="0"/>
      <w:marTop w:val="0"/>
      <w:marBottom w:val="0"/>
      <w:divBdr>
        <w:top w:val="none" w:sz="0" w:space="0" w:color="auto"/>
        <w:left w:val="none" w:sz="0" w:space="0" w:color="auto"/>
        <w:bottom w:val="none" w:sz="0" w:space="0" w:color="auto"/>
        <w:right w:val="none" w:sz="0" w:space="0" w:color="auto"/>
      </w:divBdr>
    </w:div>
    <w:div w:id="1462109743">
      <w:bodyDiv w:val="1"/>
      <w:marLeft w:val="0"/>
      <w:marRight w:val="0"/>
      <w:marTop w:val="0"/>
      <w:marBottom w:val="0"/>
      <w:divBdr>
        <w:top w:val="none" w:sz="0" w:space="0" w:color="auto"/>
        <w:left w:val="none" w:sz="0" w:space="0" w:color="auto"/>
        <w:bottom w:val="none" w:sz="0" w:space="0" w:color="auto"/>
        <w:right w:val="none" w:sz="0" w:space="0" w:color="auto"/>
      </w:divBdr>
    </w:div>
    <w:div w:id="1523738108">
      <w:bodyDiv w:val="1"/>
      <w:marLeft w:val="0"/>
      <w:marRight w:val="0"/>
      <w:marTop w:val="0"/>
      <w:marBottom w:val="0"/>
      <w:divBdr>
        <w:top w:val="none" w:sz="0" w:space="0" w:color="auto"/>
        <w:left w:val="none" w:sz="0" w:space="0" w:color="auto"/>
        <w:bottom w:val="none" w:sz="0" w:space="0" w:color="auto"/>
        <w:right w:val="none" w:sz="0" w:space="0" w:color="auto"/>
      </w:divBdr>
    </w:div>
    <w:div w:id="1527518730">
      <w:bodyDiv w:val="1"/>
      <w:marLeft w:val="0"/>
      <w:marRight w:val="0"/>
      <w:marTop w:val="0"/>
      <w:marBottom w:val="0"/>
      <w:divBdr>
        <w:top w:val="none" w:sz="0" w:space="0" w:color="auto"/>
        <w:left w:val="none" w:sz="0" w:space="0" w:color="auto"/>
        <w:bottom w:val="none" w:sz="0" w:space="0" w:color="auto"/>
        <w:right w:val="none" w:sz="0" w:space="0" w:color="auto"/>
      </w:divBdr>
    </w:div>
    <w:div w:id="1617908119">
      <w:bodyDiv w:val="1"/>
      <w:marLeft w:val="0"/>
      <w:marRight w:val="0"/>
      <w:marTop w:val="0"/>
      <w:marBottom w:val="0"/>
      <w:divBdr>
        <w:top w:val="none" w:sz="0" w:space="0" w:color="auto"/>
        <w:left w:val="none" w:sz="0" w:space="0" w:color="auto"/>
        <w:bottom w:val="none" w:sz="0" w:space="0" w:color="auto"/>
        <w:right w:val="none" w:sz="0" w:space="0" w:color="auto"/>
      </w:divBdr>
    </w:div>
    <w:div w:id="1628000916">
      <w:bodyDiv w:val="1"/>
      <w:marLeft w:val="0"/>
      <w:marRight w:val="0"/>
      <w:marTop w:val="0"/>
      <w:marBottom w:val="0"/>
      <w:divBdr>
        <w:top w:val="none" w:sz="0" w:space="0" w:color="auto"/>
        <w:left w:val="none" w:sz="0" w:space="0" w:color="auto"/>
        <w:bottom w:val="none" w:sz="0" w:space="0" w:color="auto"/>
        <w:right w:val="none" w:sz="0" w:space="0" w:color="auto"/>
      </w:divBdr>
    </w:div>
    <w:div w:id="1747219313">
      <w:bodyDiv w:val="1"/>
      <w:marLeft w:val="0"/>
      <w:marRight w:val="0"/>
      <w:marTop w:val="0"/>
      <w:marBottom w:val="0"/>
      <w:divBdr>
        <w:top w:val="none" w:sz="0" w:space="0" w:color="auto"/>
        <w:left w:val="none" w:sz="0" w:space="0" w:color="auto"/>
        <w:bottom w:val="none" w:sz="0" w:space="0" w:color="auto"/>
        <w:right w:val="none" w:sz="0" w:space="0" w:color="auto"/>
      </w:divBdr>
    </w:div>
    <w:div w:id="1770278145">
      <w:bodyDiv w:val="1"/>
      <w:marLeft w:val="0"/>
      <w:marRight w:val="0"/>
      <w:marTop w:val="0"/>
      <w:marBottom w:val="0"/>
      <w:divBdr>
        <w:top w:val="none" w:sz="0" w:space="0" w:color="auto"/>
        <w:left w:val="none" w:sz="0" w:space="0" w:color="auto"/>
        <w:bottom w:val="none" w:sz="0" w:space="0" w:color="auto"/>
        <w:right w:val="none" w:sz="0" w:space="0" w:color="auto"/>
      </w:divBdr>
    </w:div>
    <w:div w:id="1841656231">
      <w:bodyDiv w:val="1"/>
      <w:marLeft w:val="0"/>
      <w:marRight w:val="0"/>
      <w:marTop w:val="0"/>
      <w:marBottom w:val="0"/>
      <w:divBdr>
        <w:top w:val="none" w:sz="0" w:space="0" w:color="auto"/>
        <w:left w:val="none" w:sz="0" w:space="0" w:color="auto"/>
        <w:bottom w:val="none" w:sz="0" w:space="0" w:color="auto"/>
        <w:right w:val="none" w:sz="0" w:space="0" w:color="auto"/>
      </w:divBdr>
    </w:div>
    <w:div w:id="1895268299">
      <w:bodyDiv w:val="1"/>
      <w:marLeft w:val="0"/>
      <w:marRight w:val="0"/>
      <w:marTop w:val="0"/>
      <w:marBottom w:val="0"/>
      <w:divBdr>
        <w:top w:val="none" w:sz="0" w:space="0" w:color="auto"/>
        <w:left w:val="none" w:sz="0" w:space="0" w:color="auto"/>
        <w:bottom w:val="none" w:sz="0" w:space="0" w:color="auto"/>
        <w:right w:val="none" w:sz="0" w:space="0" w:color="auto"/>
      </w:divBdr>
    </w:div>
    <w:div w:id="1945115233">
      <w:bodyDiv w:val="1"/>
      <w:marLeft w:val="0"/>
      <w:marRight w:val="0"/>
      <w:marTop w:val="0"/>
      <w:marBottom w:val="0"/>
      <w:divBdr>
        <w:top w:val="none" w:sz="0" w:space="0" w:color="auto"/>
        <w:left w:val="none" w:sz="0" w:space="0" w:color="auto"/>
        <w:bottom w:val="none" w:sz="0" w:space="0" w:color="auto"/>
        <w:right w:val="none" w:sz="0" w:space="0" w:color="auto"/>
      </w:divBdr>
    </w:div>
    <w:div w:id="1964651544">
      <w:bodyDiv w:val="1"/>
      <w:marLeft w:val="0"/>
      <w:marRight w:val="0"/>
      <w:marTop w:val="0"/>
      <w:marBottom w:val="0"/>
      <w:divBdr>
        <w:top w:val="none" w:sz="0" w:space="0" w:color="auto"/>
        <w:left w:val="none" w:sz="0" w:space="0" w:color="auto"/>
        <w:bottom w:val="none" w:sz="0" w:space="0" w:color="auto"/>
        <w:right w:val="none" w:sz="0" w:space="0" w:color="auto"/>
      </w:divBdr>
    </w:div>
    <w:div w:id="1991251872">
      <w:bodyDiv w:val="1"/>
      <w:marLeft w:val="0"/>
      <w:marRight w:val="0"/>
      <w:marTop w:val="0"/>
      <w:marBottom w:val="0"/>
      <w:divBdr>
        <w:top w:val="none" w:sz="0" w:space="0" w:color="auto"/>
        <w:left w:val="none" w:sz="0" w:space="0" w:color="auto"/>
        <w:bottom w:val="none" w:sz="0" w:space="0" w:color="auto"/>
        <w:right w:val="none" w:sz="0" w:space="0" w:color="auto"/>
      </w:divBdr>
    </w:div>
    <w:div w:id="1997100893">
      <w:bodyDiv w:val="1"/>
      <w:marLeft w:val="0"/>
      <w:marRight w:val="0"/>
      <w:marTop w:val="0"/>
      <w:marBottom w:val="0"/>
      <w:divBdr>
        <w:top w:val="none" w:sz="0" w:space="0" w:color="auto"/>
        <w:left w:val="none" w:sz="0" w:space="0" w:color="auto"/>
        <w:bottom w:val="none" w:sz="0" w:space="0" w:color="auto"/>
        <w:right w:val="none" w:sz="0" w:space="0" w:color="auto"/>
      </w:divBdr>
    </w:div>
    <w:div w:id="2010711967">
      <w:bodyDiv w:val="1"/>
      <w:marLeft w:val="0"/>
      <w:marRight w:val="0"/>
      <w:marTop w:val="0"/>
      <w:marBottom w:val="0"/>
      <w:divBdr>
        <w:top w:val="none" w:sz="0" w:space="0" w:color="auto"/>
        <w:left w:val="none" w:sz="0" w:space="0" w:color="auto"/>
        <w:bottom w:val="none" w:sz="0" w:space="0" w:color="auto"/>
        <w:right w:val="none" w:sz="0" w:space="0" w:color="auto"/>
      </w:divBdr>
    </w:div>
    <w:div w:id="2068721306">
      <w:bodyDiv w:val="1"/>
      <w:marLeft w:val="0"/>
      <w:marRight w:val="0"/>
      <w:marTop w:val="0"/>
      <w:marBottom w:val="0"/>
      <w:divBdr>
        <w:top w:val="none" w:sz="0" w:space="0" w:color="auto"/>
        <w:left w:val="none" w:sz="0" w:space="0" w:color="auto"/>
        <w:bottom w:val="none" w:sz="0" w:space="0" w:color="auto"/>
        <w:right w:val="none" w:sz="0" w:space="0" w:color="auto"/>
      </w:divBdr>
    </w:div>
    <w:div w:id="20810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uploaded xmlns="97458719-93c3-4db2-91bd-2a3a4b3ee6d7" xsi:nil="true"/>
    <Location xmlns="97458719-93c3-4db2-91bd-2a3a4b3ee6d7">XX</Location>
    <Client xmlns="97458719-93c3-4db2-91bd-2a3a4b3ee6d7" xsi:nil="true"/>
    <TaxCatchAll xmlns="d49e4fcd-95e0-4dd8-85c7-0bd3ac3206b4" xsi:nil="true"/>
    <_Flow_SignoffStatus xmlns="97458719-93c3-4db2-91bd-2a3a4b3ee6d7" xsi:nil="true"/>
    <Originator xmlns="97458719-93c3-4db2-91bd-2a3a4b3ee6d7">BBY</Originator>
    <Revision xmlns="97458719-93c3-4db2-91bd-2a3a4b3ee6d7">P01</Revision>
    <DrawingDescription xmlns="97458719-93c3-4db2-91bd-2a3a4b3ee6d7" xsi:nil="true"/>
    <Role xmlns="97458719-93c3-4db2-91bd-2a3a4b3ee6d7">W</Role>
    <Number xmlns="97458719-93c3-4db2-91bd-2a3a4b3ee6d7">1</Number>
    <Document_x0020_Type xmlns="97458719-93c3-4db2-91bd-2a3a4b3ee6d7" xsi:nil="true"/>
    <Suitability xmlns="97458719-93c3-4db2-91bd-2a3a4b3ee6d7">S0</Suitability>
    <Extension xmlns="97458719-93c3-4db2-91bd-2a3a4b3ee6d7" xsi:nil="true"/>
    <Updated xmlns="97458719-93c3-4db2-91bd-2a3a4b3ee6d7" xsi:nil="true"/>
    <Volume xmlns="97458719-93c3-4db2-91bd-2a3a4b3ee6d7">BMS</Volume>
    <Project xmlns="97458719-93c3-4db2-91bd-2a3a4b3ee6d7">GBB</Project>
    <Project_x0020_Name xmlns="97458719-93c3-4db2-91bd-2a3a4b3ee6d7" xsi:nil="true"/>
    <Uniclass xmlns="97458719-93c3-4db2-91bd-2a3a4b3ee6d7">FI_60_05</Uniclass>
    <lcf76f155ced4ddcb4097134ff3c332f xmlns="97458719-93c3-4db2-91bd-2a3a4b3ee6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856CCC44F8FB4D8385419A01409D50" ma:contentTypeVersion="36" ma:contentTypeDescription="Create a new document." ma:contentTypeScope="" ma:versionID="17cfad3b6b7503633157304ca90466ad">
  <xsd:schema xmlns:xsd="http://www.w3.org/2001/XMLSchema" xmlns:xs="http://www.w3.org/2001/XMLSchema" xmlns:p="http://schemas.microsoft.com/office/2006/metadata/properties" xmlns:ns2="97458719-93c3-4db2-91bd-2a3a4b3ee6d7" xmlns:ns3="d49e4fcd-95e0-4dd8-85c7-0bd3ac3206b4" targetNamespace="http://schemas.microsoft.com/office/2006/metadata/properties" ma:root="true" ma:fieldsID="6d858d4a2a9fff81eccf5081fb868377" ns2:_="" ns3:_="">
    <xsd:import namespace="97458719-93c3-4db2-91bd-2a3a4b3ee6d7"/>
    <xsd:import namespace="d49e4fcd-95e0-4dd8-85c7-0bd3ac3206b4"/>
    <xsd:element name="properties">
      <xsd:complexType>
        <xsd:sequence>
          <xsd:element name="documentManagement">
            <xsd:complexType>
              <xsd:all>
                <xsd:element ref="ns2:Project" minOccurs="0"/>
                <xsd:element ref="ns2:Originator" minOccurs="0"/>
                <xsd:element ref="ns2:Volume" minOccurs="0"/>
                <xsd:element ref="ns2:Role" minOccurs="0"/>
                <xsd:element ref="ns2:Number" minOccurs="0"/>
                <xsd:element ref="ns2:Extension" minOccurs="0"/>
                <xsd:element ref="ns2:Document_x0020_Type" minOccurs="0"/>
                <xsd:element ref="ns2:Suitability" minOccurs="0"/>
                <xsd:element ref="ns2:Revision" minOccurs="0"/>
                <xsd:element ref="ns2:Location" minOccurs="0"/>
                <xsd:element ref="ns2:Uniclass" minOccurs="0"/>
                <xsd:element ref="ns2:Client" minOccurs="0"/>
                <xsd:element ref="ns2:Project_x0020_Name" minOccurs="0"/>
                <xsd:element ref="ns2:MediaServiceKeyPoints" minOccurs="0"/>
                <xsd:element ref="ns2:MediaServiceMetadata" minOccurs="0"/>
                <xsd:element ref="ns2:MediaServiceFastMetadata" minOccurs="0"/>
                <xsd:element ref="ns2:MediaServiceAuto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Updated" minOccurs="0"/>
                <xsd:element ref="ns2:_Flow_SignoffStatus" minOccurs="0"/>
                <xsd:element ref="ns2:MediaServiceObjectDetectorVersions" minOccurs="0"/>
                <xsd:element ref="ns2:Dateuploaded" minOccurs="0"/>
                <xsd:element ref="ns2:MediaServiceSearchProperties" minOccurs="0"/>
                <xsd:element ref="ns2:DrawingDescrip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58719-93c3-4db2-91bd-2a3a4b3ee6d7" elementFormDefault="qualified">
    <xsd:import namespace="http://schemas.microsoft.com/office/2006/documentManagement/types"/>
    <xsd:import namespace="http://schemas.microsoft.com/office/infopath/2007/PartnerControls"/>
    <xsd:element name="Project" ma:index="8" nillable="true" ma:displayName="Project" ma:default="GBB" ma:format="Dropdown" ma:internalName="Project">
      <xsd:simpleType>
        <xsd:restriction base="dms:Choice">
          <xsd:enumeration value="GBB"/>
        </xsd:restriction>
      </xsd:simpleType>
    </xsd:element>
    <xsd:element name="Originator" ma:index="9" nillable="true" ma:displayName="Originator" ma:default="BBY" ma:format="Dropdown" ma:internalName="Originator">
      <xsd:simpleType>
        <xsd:restriction base="dms:Choice">
          <xsd:enumeration value="BBY"/>
          <xsd:enumeration value="BAL"/>
          <xsd:enumeration value="BBY_HY"/>
        </xsd:restriction>
      </xsd:simpleType>
    </xsd:element>
    <xsd:element name="Volume" ma:index="10" nillable="true" ma:displayName="Volume" ma:default="BMS" ma:format="Dropdown" ma:internalName="Volume">
      <xsd:simpleType>
        <xsd:restriction base="dms:Choice">
          <xsd:enumeration value="AUD"/>
          <xsd:enumeration value="BCT"/>
          <xsd:enumeration value="BIT"/>
          <xsd:enumeration value="BMC"/>
          <xsd:enumeration value="BMS"/>
          <xsd:enumeration value="CHA"/>
          <xsd:enumeration value="CML"/>
          <xsd:enumeration value="COM"/>
          <xsd:enumeration value="CSV"/>
          <xsd:enumeration value="DES"/>
          <xsd:enumeration value="DPD"/>
          <xsd:enumeration value="ENG"/>
          <xsd:enumeration value="ENV"/>
          <xsd:enumeration value="EST"/>
          <xsd:enumeration value="EXC"/>
          <xsd:enumeration value="FIN"/>
          <xsd:enumeration value="HPL"/>
          <xsd:enumeration value="HRS"/>
          <xsd:enumeration value="HSF"/>
          <xsd:enumeration value="IMM"/>
          <xsd:enumeration value="IMS"/>
          <xsd:enumeration value="INS"/>
          <xsd:enumeration value="INT"/>
          <xsd:enumeration value="INV"/>
          <xsd:enumeration value="ITS"/>
          <xsd:enumeration value="KLM"/>
          <xsd:enumeration value="LGL"/>
          <xsd:enumeration value="MFT"/>
          <xsd:enumeration value="MOB"/>
          <xsd:enumeration value="MSC"/>
          <xsd:enumeration value="OPS"/>
          <xsd:enumeration value="PEN"/>
          <xsd:enumeration value="PFT"/>
          <xsd:enumeration value="PLN"/>
          <xsd:enumeration value="PRC"/>
          <xsd:enumeration value="PRP"/>
          <xsd:enumeration value="QUA"/>
          <xsd:enumeration value="RSK"/>
          <xsd:enumeration value="SPL"/>
          <xsd:enumeration value="STW"/>
          <xsd:enumeration value="SUS"/>
          <xsd:enumeration value="TFM"/>
          <xsd:enumeration value="TRN"/>
          <xsd:enumeration value="WIN"/>
        </xsd:restriction>
      </xsd:simpleType>
    </xsd:element>
    <xsd:element name="Role" ma:index="11" nillable="true" ma:displayName="Role" ma:default="W" ma:format="Dropdown" ma:internalName="Role">
      <xsd:simpleType>
        <xsd:restriction base="dms:Choice">
          <xsd:enumeration value="A"/>
          <xsd:enumeration value="B"/>
          <xsd:enumeration value="C"/>
          <xsd:enumeration value="D"/>
          <xsd:enumeration value="E"/>
          <xsd:enumeration value="F"/>
          <xsd:enumeration value="G"/>
          <xsd:enumeration value="H"/>
          <xsd:enumeration value="I"/>
          <xsd:enumeration value="K"/>
          <xsd:enumeration value="L"/>
          <xsd:enumeration value="M"/>
          <xsd:enumeration value="P"/>
          <xsd:enumeration value="Q"/>
          <xsd:enumeration value="S"/>
          <xsd:enumeration value="T"/>
          <xsd:enumeration value="W"/>
          <xsd:enumeration value="X"/>
          <xsd:enumeration value="Y"/>
          <xsd:enumeration value="Z"/>
        </xsd:restriction>
      </xsd:simpleType>
    </xsd:element>
    <xsd:element name="Number" ma:index="12" nillable="true" ma:displayName="Number" ma:default="1" ma:internalName="Number">
      <xsd:simpleType>
        <xsd:restriction base="dms:Number"/>
      </xsd:simpleType>
    </xsd:element>
    <xsd:element name="Extension" ma:index="13" nillable="true" ma:displayName="Extension" ma:internalName="Extension">
      <xsd:simpleType>
        <xsd:restriction base="dms:Text">
          <xsd:maxLength value="255"/>
        </xsd:restriction>
      </xsd:simpleType>
    </xsd:element>
    <xsd:element name="Document_x0020_Type" ma:index="14" nillable="true" ma:displayName="Document Type" ma:format="Dropdown" ma:indexed="true" ma:internalName="Document_x0020_Type">
      <xsd:simpleType>
        <xsd:restriction base="dms:Choice">
          <xsd:enumeration value="AC"/>
          <xsd:enumeration value="AD"/>
          <xsd:enumeration value="AF"/>
          <xsd:enumeration value="AG"/>
          <xsd:enumeration value="AL"/>
          <xsd:enumeration value="AP"/>
          <xsd:enumeration value="BL"/>
          <xsd:enumeration value="BQ"/>
          <xsd:enumeration value="CA"/>
          <xsd:enumeration value="CC"/>
          <xsd:enumeration value="CD"/>
          <xsd:enumeration value="CE"/>
          <xsd:enumeration value="CH"/>
          <xsd:enumeration value="CM"/>
          <xsd:enumeration value="CO"/>
          <xsd:enumeration value="CP"/>
          <xsd:enumeration value="CR"/>
          <xsd:enumeration value="CT"/>
          <xsd:enumeration value="DB"/>
          <xsd:enumeration value="DE"/>
          <xsd:enumeration value="DG"/>
          <xsd:enumeration value="DR"/>
          <xsd:enumeration value="DS"/>
          <xsd:enumeration value="DT"/>
          <xsd:enumeration value="DY"/>
          <xsd:enumeration value="EM"/>
          <xsd:enumeration value="ES"/>
          <xsd:enumeration value="EW"/>
          <xsd:enumeration value="FM"/>
          <xsd:enumeration value="FN"/>
          <xsd:enumeration value="GU"/>
          <xsd:enumeration value="HS"/>
          <xsd:enumeration value="IE"/>
          <xsd:enumeration value="IM"/>
          <xsd:enumeration value="IN"/>
          <xsd:enumeration value="IV"/>
          <xsd:enumeration value="LF"/>
          <xsd:enumeration value="LG"/>
          <xsd:enumeration value="LI"/>
          <xsd:enumeration value="LT"/>
          <xsd:enumeration value="M2"/>
          <xsd:enumeration value="M3"/>
          <xsd:enumeration value="MA"/>
          <xsd:enumeration value="ME"/>
          <xsd:enumeration value="MI"/>
          <xsd:enumeration value="MR"/>
          <xsd:enumeration value="MS"/>
          <xsd:enumeration value="MX"/>
          <xsd:enumeration value="OR"/>
          <xsd:enumeration value="OT"/>
          <xsd:enumeration value="PC"/>
          <xsd:enumeration value="PE"/>
          <xsd:enumeration value="PH"/>
          <xsd:enumeration value="PL"/>
          <xsd:enumeration value="PO"/>
          <xsd:enumeration value="PP"/>
          <xsd:enumeration value="PR"/>
          <xsd:enumeration value="PS"/>
          <xsd:enumeration value="PT"/>
          <xsd:enumeration value="PW"/>
          <xsd:enumeration value="PY"/>
          <xsd:enumeration value="PZ"/>
          <xsd:enumeration value="RA"/>
          <xsd:enumeration value="RD"/>
          <xsd:enumeration value="RG"/>
          <xsd:enumeration value="RI"/>
          <xsd:enumeration value="RM"/>
          <xsd:enumeration value="RN"/>
          <xsd:enumeration value="RP"/>
          <xsd:enumeration value="RQ"/>
          <xsd:enumeration value="SA"/>
          <xsd:enumeration value="SC"/>
          <xsd:enumeration value="SD"/>
          <xsd:enumeration value="SF"/>
          <xsd:enumeration value="SH"/>
          <xsd:enumeration value="SK"/>
          <xsd:enumeration value="SN"/>
          <xsd:enumeration value="SO"/>
          <xsd:enumeration value="SP"/>
          <xsd:enumeration value="ST"/>
          <xsd:enumeration value="SU"/>
          <xsd:enumeration value="SW"/>
          <xsd:enumeration value="SY"/>
          <xsd:enumeration value="TB"/>
          <xsd:enumeration value="TE"/>
          <xsd:enumeration value="TF"/>
          <xsd:enumeration value="TG"/>
          <xsd:enumeration value="TL"/>
          <xsd:enumeration value="TN"/>
          <xsd:enumeration value="TQ"/>
          <xsd:enumeration value="TR"/>
          <xsd:enumeration value="VA"/>
          <xsd:enumeration value="VL"/>
          <xsd:enumeration value="VS"/>
          <xsd:enumeration value="WI"/>
        </xsd:restriction>
      </xsd:simpleType>
    </xsd:element>
    <xsd:element name="Suitability" ma:index="15" nillable="true" ma:displayName="Suitability" ma:default="S0" ma:format="Dropdown" ma:internalName="Suitability">
      <xsd:simpleType>
        <xsd:restriction base="dms:Choice">
          <xsd:enumeration value="S0"/>
          <xsd:enumeration value="S1"/>
          <xsd:enumeration value="S2"/>
          <xsd:enumeration value="S3"/>
          <xsd:enumeration value="S4"/>
          <xsd:enumeration value="S5"/>
          <xsd:enumeration value="D1"/>
          <xsd:enumeration value="D2"/>
          <xsd:enumeration value="D3"/>
          <xsd:enumeration value="D4"/>
          <xsd:enumeration value="D5"/>
          <xsd:enumeration value="D6"/>
          <xsd:enumeration value="A1"/>
          <xsd:enumeration value="AR"/>
          <xsd:enumeration value="B1"/>
          <xsd:enumeration value="B2"/>
          <xsd:enumeration value="B3"/>
          <xsd:enumeration value="CR"/>
        </xsd:restriction>
      </xsd:simpleType>
    </xsd:element>
    <xsd:element name="Revision" ma:index="16" nillable="true" ma:displayName="Revision" ma:default="P01" ma:format="Dropdown" ma:internalName="Revision">
      <xsd:simpleType>
        <xsd:restriction base="dms:Choice">
          <xsd:enumeration value="P01"/>
          <xsd:enumeration value="P02"/>
          <xsd:enumeration value="P03"/>
          <xsd:enumeration value="C01"/>
          <xsd:enumeration value="C02"/>
          <xsd:enumeration value="C03"/>
        </xsd:restriction>
      </xsd:simpleType>
    </xsd:element>
    <xsd:element name="Location" ma:index="17" nillable="true" ma:displayName="Location" ma:default="XX" ma:internalName="Location">
      <xsd:simpleType>
        <xsd:restriction base="dms:Text">
          <xsd:maxLength value="255"/>
        </xsd:restriction>
      </xsd:simpleType>
    </xsd:element>
    <xsd:element name="Uniclass" ma:index="18" nillable="true" ma:displayName="Uniclass" ma:default="FI_60_05" ma:format="Dropdown" ma:internalName="Uniclass">
      <xsd:simpleType>
        <xsd:restriction base="dms:Choice">
          <xsd:enumeration value="FI_60_05"/>
          <xsd:enumeration value="FI_10_03"/>
          <xsd:enumeration value="FI_20_05"/>
          <xsd:enumeration value="FI_10_10"/>
          <xsd:enumeration value="FI_50_10"/>
          <xsd:enumeration value="FI_40_10"/>
          <xsd:enumeration value="FI_20_15"/>
          <xsd:enumeration value="FI_10_17"/>
          <xsd:enumeration value="FI_90_13"/>
          <xsd:enumeration value="FI_90_15"/>
          <xsd:enumeration value="FI_60_17"/>
          <xsd:enumeration value="FI_10_20"/>
          <xsd:enumeration value="FI_50_15"/>
          <xsd:enumeration value="FI_60_15"/>
          <xsd:enumeration value="FI_10_15"/>
          <xsd:enumeration value="FI_30_20"/>
          <xsd:enumeration value="FI_90_23"/>
          <xsd:enumeration value="FI_60_20"/>
          <xsd:enumeration value="FI_60_20"/>
          <xsd:enumeration value="FI_30_22"/>
          <xsd:enumeration value="FI_90_21"/>
          <xsd:enumeration value="FI_90_24"/>
          <xsd:enumeration value="FI_10_27"/>
          <xsd:enumeration value="FI_50_27"/>
          <xsd:enumeration value="FI_20_25"/>
          <xsd:enumeration value="FI_90_30"/>
          <xsd:enumeration value="FI_10_30"/>
          <xsd:enumeration value="FI_90_35"/>
          <xsd:enumeration value="FI_90_37"/>
          <xsd:enumeration value="FI_30_40"/>
          <xsd:enumeration value="FI_60_40"/>
          <xsd:enumeration value="FI_20_40"/>
          <xsd:enumeration value="FI_50_40"/>
          <xsd:enumeration value="FI_50_40"/>
          <xsd:enumeration value="FI_10_45"/>
          <xsd:enumeration value="FI_90_47"/>
          <xsd:enumeration value="FI_90_45"/>
          <xsd:enumeration value="FI_10_46"/>
          <xsd:enumeration value="FI_60_55"/>
          <xsd:enumeration value="FI_60_53"/>
          <xsd:enumeration value="FI_90_50"/>
          <xsd:enumeration value="FI_10_50"/>
          <xsd:enumeration value="FI_10_55"/>
          <xsd:enumeration value="FI_60_50"/>
          <xsd:enumeration value="FI_80_50"/>
          <xsd:enumeration value="FI_90_52"/>
          <xsd:enumeration value="FI_80_63"/>
          <xsd:enumeration value="FI_10_65"/>
          <xsd:enumeration value="FI_60_60"/>
          <xsd:enumeration value="FI_60_60"/>
          <xsd:enumeration value="FI_10_59"/>
          <xsd:enumeration value="FI_10_60"/>
          <xsd:enumeration value="FI_80_65"/>
          <xsd:enumeration value="FI_20_65"/>
          <xsd:enumeration value="FI_90_60"/>
          <xsd:enumeration value="FI_90_66"/>
          <xsd:enumeration value="FI_80_60"/>
          <xsd:enumeration value="FI_70_65"/>
          <xsd:enumeration value="FI_30_70"/>
          <xsd:enumeration value="FI_90_70"/>
          <xsd:enumeration value="FI_10_70"/>
          <xsd:enumeration value="FI_70_72"/>
          <xsd:enumeration value="FI_90_72"/>
          <xsd:enumeration value="FI_20_70"/>
          <xsd:enumeration value="FI_30_80"/>
          <xsd:enumeration value="FI_60_76"/>
          <xsd:enumeration value="FI_70_85"/>
          <xsd:enumeration value="FI_60_76"/>
          <xsd:enumeration value="FI_60_76"/>
          <xsd:enumeration value="FI_60_80"/>
          <xsd:enumeration value="FI_90_80"/>
          <xsd:enumeration value="FI_20_85"/>
          <xsd:enumeration value="FI_40_80"/>
          <xsd:enumeration value="FI_90_83"/>
          <xsd:enumeration value="FI_90_85"/>
          <xsd:enumeration value="FI_40_78"/>
          <xsd:enumeration value="FI_80_85"/>
          <xsd:enumeration value="FI_90_88"/>
          <xsd:enumeration value="FI_90_86"/>
          <xsd:enumeration value="FI_90_90"/>
          <xsd:enumeration value="FI_10_90"/>
          <xsd:enumeration value="FI_10_88"/>
          <xsd:enumeration value="FI_10_86"/>
          <xsd:enumeration value="FI_90_87"/>
          <xsd:enumeration value="FI_20_95"/>
          <xsd:enumeration value="FI_90_94"/>
          <xsd:enumeration value="FI_60_95"/>
        </xsd:restriction>
      </xsd:simpleType>
    </xsd:element>
    <xsd:element name="Client" ma:index="19" nillable="true" ma:displayName="Client" ma:internalName="Client">
      <xsd:simpleType>
        <xsd:restriction base="dms:Text">
          <xsd:maxLength value="255"/>
        </xsd:restriction>
      </xsd:simpleType>
    </xsd:element>
    <xsd:element name="Project_x0020_Name" ma:index="20" nillable="true" ma:displayName="Project Name" ma:internalName="Project_x0020_Name">
      <xsd:simpleType>
        <xsd:restriction base="dms:Text">
          <xsd:maxLength value="255"/>
        </xsd:restriction>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d7da1d1-48b2-4290-97c5-7b0b46bcc558" ma:termSetId="09814cd3-568e-fe90-9814-8d621ff8fb84" ma:anchorId="fba54fb3-c3e1-fe81-a776-ca4b69148c4d" ma:open="true" ma:isKeyword="false">
      <xsd:complexType>
        <xsd:sequence>
          <xsd:element ref="pc:Terms" minOccurs="0" maxOccurs="1"/>
        </xsd:sequence>
      </xsd:complexType>
    </xsd:element>
    <xsd:element name="Updated" ma:index="37" nillable="true" ma:displayName="Updated" ma:format="DateOnly" ma:internalName="Updated">
      <xsd:simpleType>
        <xsd:restriction base="dms:DateTime"/>
      </xsd:simpleType>
    </xsd:element>
    <xsd:element name="_Flow_SignoffStatus" ma:index="38" nillable="true" ma:displayName="Sign-off status" ma:internalName="Sign_x002d_off_x0020_status">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Dateuploaded" ma:index="40" nillable="true" ma:displayName="Date uploaded" ma:format="DateOnly" ma:internalName="Dateuploaded">
      <xsd:simpleType>
        <xsd:restriction base="dms:DateTime"/>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DrawingDescription" ma:index="42" nillable="true" ma:displayName="Drawing Description" ma:format="Dropdown" ma:internalName="DrawingDescription">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e4fcd-95e0-4dd8-85c7-0bd3ac3206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c681bab0-e627-4dd9-9947-ce88bfb8cb12}" ma:internalName="TaxCatchAll" ma:showField="CatchAllData" ma:web="d49e4fcd-95e0-4dd8-85c7-0bd3ac3206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310B4-553B-469F-904E-9F316C02F5B1}">
  <ds:schemaRefs>
    <ds:schemaRef ds:uri="http://schemas.openxmlformats.org/officeDocument/2006/bibliography"/>
  </ds:schemaRefs>
</ds:datastoreItem>
</file>

<file path=customXml/itemProps2.xml><?xml version="1.0" encoding="utf-8"?>
<ds:datastoreItem xmlns:ds="http://schemas.openxmlformats.org/officeDocument/2006/customXml" ds:itemID="{2EFE95AE-8745-43D9-BBA7-6512B35E9106}">
  <ds:schemaRefs>
    <ds:schemaRef ds:uri="http://schemas.microsoft.com/office/2006/metadata/properties"/>
    <ds:schemaRef ds:uri="http://schemas.microsoft.com/office/infopath/2007/PartnerControls"/>
    <ds:schemaRef ds:uri="97458719-93c3-4db2-91bd-2a3a4b3ee6d7"/>
    <ds:schemaRef ds:uri="d49e4fcd-95e0-4dd8-85c7-0bd3ac3206b4"/>
  </ds:schemaRefs>
</ds:datastoreItem>
</file>

<file path=customXml/itemProps3.xml><?xml version="1.0" encoding="utf-8"?>
<ds:datastoreItem xmlns:ds="http://schemas.openxmlformats.org/officeDocument/2006/customXml" ds:itemID="{4262A648-D9D9-4A1D-91A6-03709338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58719-93c3-4db2-91bd-2a3a4b3ee6d7"/>
    <ds:schemaRef ds:uri="d49e4fcd-95e0-4dd8-85c7-0bd3ac320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7467C-4923-42DA-8411-B9AB6A9C5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Costain Group</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Eland</dc:creator>
  <cp:lastModifiedBy>Clerk Clerk</cp:lastModifiedBy>
  <cp:revision>3</cp:revision>
  <dcterms:created xsi:type="dcterms:W3CDTF">2026-03-25T12:37:00Z</dcterms:created>
  <dcterms:modified xsi:type="dcterms:W3CDTF">2026-03-25T12:40:00Z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f4e3bb-2789-472c-845a-7cbc76f0c7b4_Enabled">
    <vt:lpwstr>true</vt:lpwstr>
  </property>
  <property fmtid="{D5CDD505-2E9C-101B-9397-08002B2CF9AE}" pid="3" name="MSIP_Label_40f4e3bb-2789-472c-845a-7cbc76f0c7b4_SetDate">
    <vt:lpwstr>2021-02-11T08:06:18Z</vt:lpwstr>
  </property>
  <property fmtid="{D5CDD505-2E9C-101B-9397-08002B2CF9AE}" pid="4" name="MSIP_Label_40f4e3bb-2789-472c-845a-7cbc76f0c7b4_Method">
    <vt:lpwstr>Standard</vt:lpwstr>
  </property>
  <property fmtid="{D5CDD505-2E9C-101B-9397-08002B2CF9AE}" pid="5" name="MSIP_Label_40f4e3bb-2789-472c-845a-7cbc76f0c7b4_Name">
    <vt:lpwstr>Costain Low_0</vt:lpwstr>
  </property>
  <property fmtid="{D5CDD505-2E9C-101B-9397-08002B2CF9AE}" pid="6" name="MSIP_Label_40f4e3bb-2789-472c-845a-7cbc76f0c7b4_SiteId">
    <vt:lpwstr>8cb09124-b2c7-4dab-89ab-b3781aa4e809</vt:lpwstr>
  </property>
  <property fmtid="{D5CDD505-2E9C-101B-9397-08002B2CF9AE}" pid="7" name="MSIP_Label_40f4e3bb-2789-472c-845a-7cbc76f0c7b4_ActionId">
    <vt:lpwstr>e0669b73-d41e-4cc9-ad40-2705529e79e2</vt:lpwstr>
  </property>
  <property fmtid="{D5CDD505-2E9C-101B-9397-08002B2CF9AE}" pid="8" name="MSIP_Label_40f4e3bb-2789-472c-845a-7cbc76f0c7b4_ContentBits">
    <vt:lpwstr>0</vt:lpwstr>
  </property>
  <property fmtid="{D5CDD505-2E9C-101B-9397-08002B2CF9AE}" pid="9" name="ContentTypeId">
    <vt:lpwstr>0x010100D2856CCC44F8FB4D8385419A01409D50</vt:lpwstr>
  </property>
  <property fmtid="{D5CDD505-2E9C-101B-9397-08002B2CF9AE}" pid="10" name="MediaServiceImageTags">
    <vt:lpwstr/>
  </property>
  <property fmtid="{D5CDD505-2E9C-101B-9397-08002B2CF9AE}" pid="11" name="docLang">
    <vt:lpwstr>en</vt:lpwstr>
  </property>
</Properties>
</file>